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565" w:rsidRDefault="00D52565" w:rsidP="00D52565">
      <w:pPr>
        <w:tabs>
          <w:tab w:val="left" w:pos="2685"/>
        </w:tabs>
        <w:spacing w:after="0" w:line="240" w:lineRule="auto"/>
        <w:rPr>
          <w:rFonts w:eastAsia="Times New Roman" w:cs="Times New Roman"/>
          <w:b/>
          <w:sz w:val="32"/>
          <w:szCs w:val="32"/>
        </w:rPr>
      </w:pPr>
      <w:r>
        <w:rPr>
          <w:rFonts w:eastAsia="Times New Roman" w:cs="Times New Roman"/>
          <w:b/>
          <w:sz w:val="32"/>
          <w:szCs w:val="32"/>
        </w:rPr>
        <w:tab/>
      </w:r>
    </w:p>
    <w:p w:rsidR="00D52565" w:rsidRDefault="00D52565" w:rsidP="00E14FF4">
      <w:pPr>
        <w:spacing w:after="0" w:line="240" w:lineRule="auto"/>
        <w:jc w:val="center"/>
        <w:rPr>
          <w:rFonts w:eastAsia="Times New Roman" w:cs="Times New Roman"/>
          <w:b/>
          <w:sz w:val="32"/>
          <w:szCs w:val="32"/>
        </w:rPr>
      </w:pPr>
    </w:p>
    <w:p w:rsidR="00D52565" w:rsidRDefault="00D52565" w:rsidP="00E14FF4">
      <w:pPr>
        <w:spacing w:after="0" w:line="240" w:lineRule="auto"/>
        <w:jc w:val="center"/>
        <w:rPr>
          <w:rFonts w:eastAsia="Times New Roman" w:cs="Times New Roman"/>
          <w:b/>
          <w:sz w:val="32"/>
          <w:szCs w:val="32"/>
        </w:rPr>
      </w:pPr>
    </w:p>
    <w:p w:rsidR="00E14FF4" w:rsidRPr="004918B8" w:rsidRDefault="00BA7029" w:rsidP="00E14FF4">
      <w:pPr>
        <w:spacing w:after="0" w:line="240" w:lineRule="auto"/>
        <w:jc w:val="center"/>
        <w:rPr>
          <w:rFonts w:eastAsia="Times New Roman" w:cs="Times New Roman"/>
          <w:b/>
          <w:sz w:val="32"/>
          <w:szCs w:val="32"/>
        </w:rPr>
      </w:pPr>
      <w:r w:rsidRPr="004918B8">
        <w:rPr>
          <w:rFonts w:eastAsia="Times New Roman" w:cs="Times New Roman"/>
          <w:b/>
          <w:sz w:val="32"/>
          <w:szCs w:val="32"/>
        </w:rPr>
        <w:t>Tax Audit- Form 3CD</w:t>
      </w:r>
    </w:p>
    <w:p w:rsidR="00BA7029" w:rsidRPr="004918B8" w:rsidRDefault="00BA7029" w:rsidP="00E14FF4">
      <w:pPr>
        <w:spacing w:after="0" w:line="240" w:lineRule="auto"/>
        <w:jc w:val="center"/>
        <w:rPr>
          <w:rFonts w:eastAsia="Times New Roman" w:cs="Times New Roman"/>
          <w:b/>
          <w:sz w:val="32"/>
          <w:szCs w:val="32"/>
        </w:rPr>
      </w:pPr>
    </w:p>
    <w:p w:rsidR="00BA7029" w:rsidRPr="004918B8" w:rsidRDefault="00BA7029" w:rsidP="00BA7029">
      <w:pPr>
        <w:spacing w:after="0" w:line="240" w:lineRule="auto"/>
        <w:rPr>
          <w:rFonts w:eastAsia="Times New Roman" w:cs="Times New Roman"/>
          <w:b/>
          <w:sz w:val="28"/>
          <w:szCs w:val="28"/>
          <w:u w:val="single"/>
        </w:rPr>
      </w:pPr>
      <w:r w:rsidRPr="004918B8">
        <w:rPr>
          <w:rFonts w:eastAsia="Times New Roman" w:cs="Times New Roman"/>
          <w:b/>
          <w:sz w:val="28"/>
          <w:szCs w:val="28"/>
          <w:u w:val="single"/>
        </w:rPr>
        <w:t>Clause 11</w:t>
      </w:r>
    </w:p>
    <w:p w:rsidR="00E14FF4" w:rsidRPr="004918B8" w:rsidRDefault="00E14FF4" w:rsidP="00E14FF4">
      <w:pPr>
        <w:spacing w:after="0" w:line="240" w:lineRule="auto"/>
        <w:jc w:val="both"/>
        <w:rPr>
          <w:rFonts w:eastAsia="Times New Roman" w:cs="Times New Roman"/>
          <w:sz w:val="28"/>
          <w:szCs w:val="28"/>
        </w:rPr>
      </w:pPr>
    </w:p>
    <w:p w:rsidR="00BA7029" w:rsidRPr="004918B8" w:rsidRDefault="00BA7029" w:rsidP="00BA7029">
      <w:pPr>
        <w:pStyle w:val="ListParagraph"/>
        <w:numPr>
          <w:ilvl w:val="0"/>
          <w:numId w:val="1"/>
        </w:numPr>
        <w:spacing w:after="0" w:line="240" w:lineRule="auto"/>
        <w:jc w:val="both"/>
        <w:rPr>
          <w:rFonts w:eastAsia="Times New Roman" w:cs="Times New Roman"/>
          <w:b/>
          <w:sz w:val="28"/>
          <w:szCs w:val="28"/>
        </w:rPr>
      </w:pPr>
      <w:r w:rsidRPr="004918B8">
        <w:rPr>
          <w:rFonts w:eastAsia="Times New Roman" w:cs="Times New Roman"/>
          <w:b/>
          <w:sz w:val="28"/>
          <w:szCs w:val="28"/>
        </w:rPr>
        <w:t>Method of Accounting employed in the previous year</w:t>
      </w:r>
    </w:p>
    <w:p w:rsidR="00BA7029" w:rsidRPr="004918B8" w:rsidRDefault="00BA7029" w:rsidP="00BA7029">
      <w:pPr>
        <w:pStyle w:val="ListParagraph"/>
        <w:spacing w:after="0" w:line="240" w:lineRule="auto"/>
        <w:ind w:left="480"/>
        <w:jc w:val="both"/>
        <w:rPr>
          <w:rFonts w:eastAsia="Times New Roman" w:cs="Times New Roman"/>
          <w:sz w:val="28"/>
          <w:szCs w:val="28"/>
        </w:rPr>
      </w:pPr>
    </w:p>
    <w:p w:rsidR="00BA7029" w:rsidRPr="004918B8" w:rsidRDefault="00BA7029" w:rsidP="00BA7029">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Information</w:t>
      </w:r>
    </w:p>
    <w:p w:rsidR="00BA7029" w:rsidRPr="004918B8" w:rsidRDefault="00BA7029" w:rsidP="00BA7029">
      <w:pPr>
        <w:pStyle w:val="ListParagraph"/>
        <w:spacing w:after="0" w:line="240" w:lineRule="auto"/>
        <w:ind w:left="480"/>
        <w:jc w:val="both"/>
        <w:rPr>
          <w:rFonts w:eastAsia="Times New Roman" w:cs="Times New Roman"/>
          <w:sz w:val="24"/>
          <w:szCs w:val="24"/>
        </w:rPr>
      </w:pPr>
    </w:p>
    <w:p w:rsidR="00BA7029" w:rsidRPr="004918B8" w:rsidRDefault="00BA7029" w:rsidP="00BA7029">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Assessee can adopt cash basis system or mercantile basis system for its Business.</w:t>
      </w:r>
    </w:p>
    <w:p w:rsidR="00BA7029" w:rsidRPr="004918B8" w:rsidRDefault="00BA7029" w:rsidP="00BA7029">
      <w:pPr>
        <w:pStyle w:val="ListParagraph"/>
        <w:spacing w:after="0" w:line="240" w:lineRule="auto"/>
        <w:ind w:left="480"/>
        <w:jc w:val="both"/>
        <w:rPr>
          <w:rFonts w:eastAsia="Times New Roman" w:cs="Times New Roman"/>
          <w:sz w:val="24"/>
          <w:szCs w:val="24"/>
        </w:rPr>
      </w:pPr>
    </w:p>
    <w:p w:rsidR="00BA7029" w:rsidRPr="004918B8" w:rsidRDefault="00BA7029" w:rsidP="00BA7029">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 xml:space="preserve">He can adopt cash basis for 1 Business and mercantile for other, but it </w:t>
      </w:r>
      <w:r w:rsidR="00131792">
        <w:rPr>
          <w:rFonts w:eastAsia="Times New Roman" w:cs="Times New Roman"/>
          <w:sz w:val="24"/>
          <w:szCs w:val="24"/>
        </w:rPr>
        <w:t xml:space="preserve">should </w:t>
      </w:r>
      <w:r w:rsidRPr="004918B8">
        <w:rPr>
          <w:rFonts w:eastAsia="Times New Roman" w:cs="Times New Roman"/>
          <w:sz w:val="24"/>
          <w:szCs w:val="24"/>
        </w:rPr>
        <w:t>be consistent.</w:t>
      </w:r>
    </w:p>
    <w:p w:rsidR="00BA7029" w:rsidRPr="004918B8" w:rsidRDefault="00BA7029" w:rsidP="00BA7029">
      <w:pPr>
        <w:pStyle w:val="ListParagraph"/>
        <w:spacing w:after="0" w:line="240" w:lineRule="auto"/>
        <w:ind w:left="480"/>
        <w:jc w:val="both"/>
        <w:rPr>
          <w:rFonts w:eastAsia="Times New Roman" w:cs="Times New Roman"/>
          <w:sz w:val="24"/>
          <w:szCs w:val="24"/>
        </w:rPr>
      </w:pPr>
    </w:p>
    <w:p w:rsidR="00BA7029" w:rsidRPr="004918B8" w:rsidRDefault="00BA7029" w:rsidP="00BA7029">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As per Companies Act, 1956, every com</w:t>
      </w:r>
      <w:r w:rsidR="00131792">
        <w:rPr>
          <w:rFonts w:eastAsia="Times New Roman" w:cs="Times New Roman"/>
          <w:sz w:val="24"/>
          <w:szCs w:val="24"/>
        </w:rPr>
        <w:t xml:space="preserve">pany required to keep Books of </w:t>
      </w:r>
      <w:r w:rsidRPr="004918B8">
        <w:rPr>
          <w:rFonts w:eastAsia="Times New Roman" w:cs="Times New Roman"/>
          <w:sz w:val="24"/>
          <w:szCs w:val="24"/>
        </w:rPr>
        <w:t>Accounts on mercantile basis .</w:t>
      </w:r>
    </w:p>
    <w:p w:rsidR="00BA7029" w:rsidRPr="004918B8" w:rsidRDefault="00BA7029" w:rsidP="00BA7029">
      <w:pPr>
        <w:pStyle w:val="ListParagraph"/>
        <w:spacing w:after="0" w:line="240" w:lineRule="auto"/>
        <w:ind w:left="480"/>
        <w:jc w:val="both"/>
        <w:rPr>
          <w:rFonts w:eastAsia="Times New Roman" w:cs="Times New Roman"/>
          <w:sz w:val="24"/>
          <w:szCs w:val="24"/>
        </w:rPr>
      </w:pPr>
    </w:p>
    <w:p w:rsidR="00BA7029" w:rsidRPr="004918B8" w:rsidRDefault="00BA7029" w:rsidP="00BA7029">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Note- Hybrid system is not allowed, i.e. mixture of cash basis and mercantile basis in same Business</w:t>
      </w:r>
    </w:p>
    <w:p w:rsidR="00BA7029" w:rsidRPr="004918B8" w:rsidRDefault="00BA7029" w:rsidP="00BA7029">
      <w:pPr>
        <w:pStyle w:val="ListParagraph"/>
        <w:spacing w:after="0" w:line="240" w:lineRule="auto"/>
        <w:ind w:left="480"/>
        <w:jc w:val="both"/>
        <w:rPr>
          <w:rFonts w:eastAsia="Times New Roman" w:cs="Times New Roman"/>
          <w:sz w:val="24"/>
          <w:szCs w:val="24"/>
        </w:rPr>
      </w:pPr>
    </w:p>
    <w:p w:rsidR="00BA7029" w:rsidRPr="004918B8" w:rsidRDefault="00BA7029" w:rsidP="00BA7029">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Reporting</w:t>
      </w:r>
    </w:p>
    <w:p w:rsidR="00BA7029" w:rsidRPr="004918B8" w:rsidRDefault="00BA7029" w:rsidP="00BA7029">
      <w:pPr>
        <w:pStyle w:val="ListParagraph"/>
        <w:spacing w:after="0" w:line="240" w:lineRule="auto"/>
        <w:ind w:left="480"/>
        <w:jc w:val="both"/>
        <w:rPr>
          <w:rFonts w:eastAsia="Times New Roman" w:cs="Times New Roman"/>
          <w:b/>
          <w:sz w:val="24"/>
          <w:szCs w:val="24"/>
        </w:rPr>
      </w:pPr>
    </w:p>
    <w:p w:rsidR="00BA7029" w:rsidRPr="004918B8" w:rsidRDefault="00BA7029" w:rsidP="00BA7029">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Whether assessee follows cash basis system or mercantile basis system, it should be reported under 3CD form.</w:t>
      </w:r>
    </w:p>
    <w:p w:rsidR="00BA1A88" w:rsidRPr="004918B8" w:rsidRDefault="00BA1A88" w:rsidP="00182FC5">
      <w:pPr>
        <w:pStyle w:val="NoSpacing"/>
        <w:rPr>
          <w:sz w:val="24"/>
          <w:szCs w:val="24"/>
        </w:rPr>
      </w:pPr>
    </w:p>
    <w:p w:rsidR="00B94643" w:rsidRPr="004918B8" w:rsidRDefault="00B94643" w:rsidP="00182FC5">
      <w:pPr>
        <w:pStyle w:val="NoSpacing"/>
        <w:rPr>
          <w:sz w:val="24"/>
          <w:szCs w:val="24"/>
        </w:rPr>
      </w:pPr>
    </w:p>
    <w:p w:rsidR="00B94643" w:rsidRPr="004918B8" w:rsidRDefault="00BA7029" w:rsidP="00BA7029">
      <w:pPr>
        <w:pStyle w:val="NoSpacing"/>
        <w:numPr>
          <w:ilvl w:val="0"/>
          <w:numId w:val="1"/>
        </w:numPr>
        <w:rPr>
          <w:b/>
          <w:sz w:val="28"/>
          <w:szCs w:val="28"/>
        </w:rPr>
      </w:pPr>
      <w:r w:rsidRPr="004918B8">
        <w:rPr>
          <w:b/>
          <w:sz w:val="28"/>
          <w:szCs w:val="28"/>
        </w:rPr>
        <w:t xml:space="preserve">Whether </w:t>
      </w:r>
      <w:r w:rsidR="00AD34B4" w:rsidRPr="004918B8">
        <w:rPr>
          <w:b/>
          <w:sz w:val="28"/>
          <w:szCs w:val="28"/>
        </w:rPr>
        <w:t xml:space="preserve">there has been any </w:t>
      </w:r>
      <w:r w:rsidRPr="004918B8">
        <w:rPr>
          <w:b/>
          <w:sz w:val="28"/>
          <w:szCs w:val="28"/>
        </w:rPr>
        <w:t>change in method of Accounting</w:t>
      </w:r>
      <w:r w:rsidR="00AD34B4" w:rsidRPr="004918B8">
        <w:rPr>
          <w:b/>
          <w:sz w:val="28"/>
          <w:szCs w:val="28"/>
        </w:rPr>
        <w:t xml:space="preserve"> employed </w:t>
      </w:r>
      <w:r w:rsidR="00AD34B4" w:rsidRPr="004918B8">
        <w:rPr>
          <w:sz w:val="28"/>
          <w:szCs w:val="28"/>
        </w:rPr>
        <w:t>vis-à-vis</w:t>
      </w:r>
      <w:r w:rsidR="00AD34B4" w:rsidRPr="004918B8">
        <w:rPr>
          <w:b/>
          <w:sz w:val="28"/>
          <w:szCs w:val="28"/>
        </w:rPr>
        <w:t xml:space="preserve"> the method employed in the immediately preceding previous year.</w:t>
      </w:r>
    </w:p>
    <w:p w:rsidR="00BA7029" w:rsidRPr="004918B8" w:rsidRDefault="00BA7029" w:rsidP="00BA7029">
      <w:pPr>
        <w:pStyle w:val="NoSpacing"/>
        <w:rPr>
          <w:b/>
          <w:sz w:val="28"/>
          <w:szCs w:val="28"/>
        </w:rPr>
      </w:pPr>
    </w:p>
    <w:p w:rsidR="00BA7029" w:rsidRPr="004918B8" w:rsidRDefault="00BA7029" w:rsidP="00BA7029">
      <w:pPr>
        <w:pStyle w:val="NoSpacing"/>
        <w:rPr>
          <w:b/>
          <w:sz w:val="24"/>
          <w:szCs w:val="24"/>
        </w:rPr>
      </w:pPr>
    </w:p>
    <w:p w:rsidR="00BA7029" w:rsidRPr="004918B8" w:rsidRDefault="00BA7029" w:rsidP="00BA7029">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Reporting</w:t>
      </w:r>
    </w:p>
    <w:p w:rsidR="00BA7029" w:rsidRPr="004918B8" w:rsidRDefault="00BA7029" w:rsidP="00BA7029">
      <w:pPr>
        <w:pStyle w:val="ListParagraph"/>
        <w:spacing w:after="0" w:line="240" w:lineRule="auto"/>
        <w:ind w:left="480"/>
        <w:jc w:val="both"/>
        <w:rPr>
          <w:rFonts w:eastAsia="Times New Roman" w:cs="Times New Roman"/>
          <w:b/>
          <w:sz w:val="24"/>
          <w:szCs w:val="24"/>
        </w:rPr>
      </w:pPr>
    </w:p>
    <w:p w:rsidR="00BA7029" w:rsidRPr="004918B8" w:rsidRDefault="00BA7029" w:rsidP="00BA7029">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Whether there is change in method of accounting or not from preceding year, i.e. change from cash basis to mercantile basis or vica-versa</w:t>
      </w:r>
    </w:p>
    <w:p w:rsidR="00BA7029" w:rsidRPr="004918B8" w:rsidRDefault="00BA7029" w:rsidP="00BA7029">
      <w:pPr>
        <w:pStyle w:val="ListParagraph"/>
        <w:spacing w:after="0" w:line="240" w:lineRule="auto"/>
        <w:ind w:left="480"/>
        <w:jc w:val="both"/>
        <w:rPr>
          <w:rFonts w:eastAsia="Times New Roman" w:cs="Times New Roman"/>
          <w:sz w:val="24"/>
          <w:szCs w:val="24"/>
        </w:rPr>
      </w:pPr>
    </w:p>
    <w:p w:rsidR="00BA7029" w:rsidRPr="004918B8" w:rsidRDefault="00BA7029" w:rsidP="00BA7029">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Reporting done only in Yes or NO.</w:t>
      </w:r>
    </w:p>
    <w:p w:rsidR="00BA7029" w:rsidRPr="004918B8" w:rsidRDefault="00BA7029" w:rsidP="00BA7029">
      <w:pPr>
        <w:pStyle w:val="ListParagraph"/>
        <w:spacing w:after="0" w:line="240" w:lineRule="auto"/>
        <w:ind w:left="480"/>
        <w:jc w:val="both"/>
        <w:rPr>
          <w:rFonts w:eastAsia="Times New Roman" w:cs="Times New Roman"/>
          <w:sz w:val="24"/>
          <w:szCs w:val="24"/>
        </w:rPr>
      </w:pPr>
    </w:p>
    <w:p w:rsidR="00BA7029" w:rsidRPr="004918B8" w:rsidRDefault="00BA7029" w:rsidP="00BA7029">
      <w:pPr>
        <w:pStyle w:val="ListParagraph"/>
        <w:spacing w:after="0" w:line="240" w:lineRule="auto"/>
        <w:ind w:left="480"/>
        <w:jc w:val="both"/>
        <w:rPr>
          <w:rFonts w:eastAsia="Times New Roman" w:cs="Times New Roman"/>
          <w:sz w:val="24"/>
          <w:szCs w:val="24"/>
        </w:rPr>
      </w:pPr>
    </w:p>
    <w:p w:rsidR="00D52565" w:rsidRDefault="00D52565" w:rsidP="00BA7029">
      <w:pPr>
        <w:pStyle w:val="ListParagraph"/>
        <w:spacing w:after="0" w:line="240" w:lineRule="auto"/>
        <w:ind w:left="480"/>
        <w:jc w:val="both"/>
        <w:rPr>
          <w:rFonts w:eastAsia="Times New Roman" w:cs="Times New Roman"/>
          <w:sz w:val="24"/>
          <w:szCs w:val="24"/>
        </w:rPr>
      </w:pPr>
    </w:p>
    <w:p w:rsidR="00D52565" w:rsidRDefault="00D52565" w:rsidP="00BA7029">
      <w:pPr>
        <w:pStyle w:val="ListParagraph"/>
        <w:spacing w:after="0" w:line="240" w:lineRule="auto"/>
        <w:ind w:left="480"/>
        <w:jc w:val="both"/>
        <w:rPr>
          <w:rFonts w:eastAsia="Times New Roman" w:cs="Times New Roman"/>
          <w:sz w:val="24"/>
          <w:szCs w:val="24"/>
        </w:rPr>
      </w:pPr>
    </w:p>
    <w:p w:rsidR="00BA7029" w:rsidRPr="004918B8" w:rsidRDefault="00BA7029" w:rsidP="00BA7029">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Note- Change in Accounting policy not means changing in accounting method. Therefore, it need not be reported. E.g. change in method of valuation of stock only mean change in accounting policy, not change in accounting method.</w:t>
      </w:r>
    </w:p>
    <w:p w:rsidR="00BA7029" w:rsidRPr="004918B8" w:rsidRDefault="00BA7029" w:rsidP="00BA7029">
      <w:pPr>
        <w:pStyle w:val="ListParagraph"/>
        <w:spacing w:after="0" w:line="240" w:lineRule="auto"/>
        <w:ind w:left="480"/>
        <w:jc w:val="both"/>
        <w:rPr>
          <w:rFonts w:eastAsia="Times New Roman" w:cs="Times New Roman"/>
          <w:sz w:val="24"/>
          <w:szCs w:val="24"/>
        </w:rPr>
      </w:pPr>
    </w:p>
    <w:p w:rsidR="00BA7029" w:rsidRPr="004918B8" w:rsidRDefault="00BA7029" w:rsidP="00BA7029">
      <w:pPr>
        <w:pStyle w:val="ListParagraph"/>
        <w:spacing w:after="0" w:line="240" w:lineRule="auto"/>
        <w:ind w:left="480"/>
        <w:jc w:val="both"/>
        <w:rPr>
          <w:rFonts w:eastAsia="Times New Roman" w:cs="Times New Roman"/>
          <w:sz w:val="24"/>
          <w:szCs w:val="24"/>
        </w:rPr>
      </w:pPr>
    </w:p>
    <w:p w:rsidR="00BA7029" w:rsidRPr="004918B8" w:rsidRDefault="00AD34B4" w:rsidP="00BA7029">
      <w:pPr>
        <w:pStyle w:val="NoSpacing"/>
        <w:numPr>
          <w:ilvl w:val="0"/>
          <w:numId w:val="1"/>
        </w:numPr>
        <w:rPr>
          <w:b/>
          <w:sz w:val="28"/>
          <w:szCs w:val="28"/>
        </w:rPr>
      </w:pPr>
      <w:r w:rsidRPr="004918B8">
        <w:rPr>
          <w:b/>
          <w:sz w:val="28"/>
          <w:szCs w:val="28"/>
        </w:rPr>
        <w:t>If answer to (b) is in the affirmative, give details of such change, and effect thereof on the profit and loss.</w:t>
      </w:r>
    </w:p>
    <w:p w:rsidR="00BA7029" w:rsidRPr="004918B8" w:rsidRDefault="00BA7029" w:rsidP="00BA7029">
      <w:pPr>
        <w:pStyle w:val="NoSpacing"/>
        <w:rPr>
          <w:b/>
          <w:sz w:val="28"/>
          <w:szCs w:val="28"/>
        </w:rPr>
      </w:pPr>
    </w:p>
    <w:p w:rsidR="00BA7029" w:rsidRPr="004918B8" w:rsidRDefault="00BA7029" w:rsidP="00BA7029">
      <w:pPr>
        <w:pStyle w:val="NoSpacing"/>
        <w:rPr>
          <w:b/>
          <w:sz w:val="24"/>
          <w:szCs w:val="24"/>
        </w:rPr>
      </w:pPr>
    </w:p>
    <w:p w:rsidR="00BA7029" w:rsidRPr="004918B8" w:rsidRDefault="00BA7029" w:rsidP="00BA7029">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Reporting</w:t>
      </w:r>
    </w:p>
    <w:p w:rsidR="00BA7029" w:rsidRPr="004918B8" w:rsidRDefault="00BA7029" w:rsidP="00BA7029">
      <w:pPr>
        <w:pStyle w:val="ListParagraph"/>
        <w:spacing w:after="0" w:line="240" w:lineRule="auto"/>
        <w:ind w:left="480"/>
        <w:jc w:val="both"/>
        <w:rPr>
          <w:rFonts w:eastAsia="Times New Roman" w:cs="Times New Roman"/>
          <w:b/>
          <w:sz w:val="24"/>
          <w:szCs w:val="24"/>
        </w:rPr>
      </w:pPr>
    </w:p>
    <w:p w:rsidR="00AD34B4" w:rsidRPr="004918B8" w:rsidRDefault="00AD34B4" w:rsidP="00BA7029">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If there is any change in method of accounting, then details of changes needs to be reported .</w:t>
      </w:r>
    </w:p>
    <w:p w:rsidR="00AD34B4" w:rsidRPr="004918B8" w:rsidRDefault="00AD34B4" w:rsidP="00BA7029">
      <w:pPr>
        <w:pStyle w:val="ListParagraph"/>
        <w:spacing w:after="0" w:line="240" w:lineRule="auto"/>
        <w:ind w:left="480"/>
        <w:jc w:val="both"/>
        <w:rPr>
          <w:rFonts w:eastAsia="Times New Roman" w:cs="Times New Roman"/>
          <w:sz w:val="24"/>
          <w:szCs w:val="24"/>
        </w:rPr>
      </w:pPr>
    </w:p>
    <w:p w:rsidR="00BA7029" w:rsidRPr="004918B8" w:rsidRDefault="00AD34B4" w:rsidP="00BA7029">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It should be material effect which affects profit and loss and it should be disclosed in form 3CD.</w:t>
      </w:r>
    </w:p>
    <w:p w:rsidR="00AD34B4" w:rsidRPr="004918B8" w:rsidRDefault="00AD34B4" w:rsidP="00BA7029">
      <w:pPr>
        <w:pStyle w:val="ListParagraph"/>
        <w:spacing w:after="0" w:line="240" w:lineRule="auto"/>
        <w:ind w:left="480"/>
        <w:jc w:val="both"/>
        <w:rPr>
          <w:rFonts w:eastAsia="Times New Roman" w:cs="Times New Roman"/>
          <w:sz w:val="24"/>
          <w:szCs w:val="24"/>
        </w:rPr>
      </w:pPr>
    </w:p>
    <w:p w:rsidR="00BA7029" w:rsidRPr="004918B8" w:rsidRDefault="00BA7029" w:rsidP="00BA7029">
      <w:pPr>
        <w:pStyle w:val="ListParagraph"/>
        <w:spacing w:after="0" w:line="240" w:lineRule="auto"/>
        <w:ind w:left="480"/>
        <w:jc w:val="both"/>
        <w:rPr>
          <w:rFonts w:eastAsia="Times New Roman" w:cs="Times New Roman"/>
          <w:sz w:val="24"/>
          <w:szCs w:val="24"/>
        </w:rPr>
      </w:pPr>
    </w:p>
    <w:p w:rsidR="00BA7029" w:rsidRPr="004918B8" w:rsidRDefault="00BA7029" w:rsidP="00BA7029">
      <w:pPr>
        <w:pStyle w:val="ListParagraph"/>
        <w:spacing w:after="0" w:line="240" w:lineRule="auto"/>
        <w:ind w:left="480"/>
        <w:jc w:val="both"/>
        <w:rPr>
          <w:rFonts w:eastAsia="Times New Roman" w:cs="Times New Roman"/>
          <w:sz w:val="24"/>
          <w:szCs w:val="24"/>
        </w:rPr>
      </w:pPr>
    </w:p>
    <w:p w:rsidR="00BA7029" w:rsidRPr="004918B8" w:rsidRDefault="00AD34B4" w:rsidP="00AD34B4">
      <w:pPr>
        <w:pStyle w:val="ListParagraph"/>
        <w:numPr>
          <w:ilvl w:val="0"/>
          <w:numId w:val="1"/>
        </w:numPr>
        <w:spacing w:after="0" w:line="240" w:lineRule="auto"/>
        <w:jc w:val="both"/>
        <w:rPr>
          <w:rFonts w:eastAsia="Times New Roman" w:cs="Times New Roman"/>
          <w:b/>
          <w:sz w:val="28"/>
          <w:szCs w:val="28"/>
        </w:rPr>
      </w:pPr>
      <w:r w:rsidRPr="004918B8">
        <w:rPr>
          <w:b/>
          <w:sz w:val="28"/>
          <w:szCs w:val="28"/>
        </w:rPr>
        <w:t>Details of deviation, if any, in the method of accounting employed in the previous year from AS prescribed u/s 145 and the effect thereof on the profit and loss account.</w:t>
      </w:r>
    </w:p>
    <w:p w:rsidR="00AD34B4" w:rsidRPr="004918B8" w:rsidRDefault="00AD34B4" w:rsidP="00AD34B4">
      <w:pPr>
        <w:spacing w:after="0" w:line="240" w:lineRule="auto"/>
        <w:jc w:val="both"/>
        <w:rPr>
          <w:rFonts w:eastAsia="Times New Roman" w:cs="Times New Roman"/>
          <w:b/>
          <w:sz w:val="28"/>
          <w:szCs w:val="28"/>
        </w:rPr>
      </w:pPr>
    </w:p>
    <w:p w:rsidR="00BA7029" w:rsidRPr="004918B8" w:rsidRDefault="00BA7029" w:rsidP="00BA7029">
      <w:pPr>
        <w:pStyle w:val="NoSpacing"/>
        <w:rPr>
          <w:sz w:val="24"/>
          <w:szCs w:val="24"/>
        </w:rPr>
      </w:pPr>
      <w:r w:rsidRPr="004918B8">
        <w:rPr>
          <w:b/>
          <w:sz w:val="24"/>
          <w:szCs w:val="24"/>
        </w:rPr>
        <w:t xml:space="preserve"> </w:t>
      </w:r>
    </w:p>
    <w:p w:rsidR="00541FC5" w:rsidRPr="004918B8" w:rsidRDefault="00541FC5" w:rsidP="00541FC5">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Information</w:t>
      </w:r>
    </w:p>
    <w:p w:rsidR="00541FC5" w:rsidRPr="004918B8" w:rsidRDefault="00541FC5" w:rsidP="00541FC5">
      <w:pPr>
        <w:pStyle w:val="ListParagraph"/>
        <w:spacing w:after="0" w:line="240" w:lineRule="auto"/>
        <w:ind w:left="480"/>
        <w:jc w:val="both"/>
        <w:rPr>
          <w:rFonts w:eastAsia="Times New Roman" w:cs="Times New Roman"/>
          <w:sz w:val="24"/>
          <w:szCs w:val="24"/>
        </w:rPr>
      </w:pPr>
    </w:p>
    <w:p w:rsidR="00541FC5" w:rsidRPr="004918B8" w:rsidRDefault="00541FC5" w:rsidP="00541FC5">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There are only 2 AS covered under 145.</w:t>
      </w:r>
    </w:p>
    <w:p w:rsidR="00541FC5" w:rsidRPr="004918B8" w:rsidRDefault="00541FC5" w:rsidP="00541FC5">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 xml:space="preserve">  </w:t>
      </w:r>
    </w:p>
    <w:p w:rsidR="00541FC5" w:rsidRPr="004918B8" w:rsidRDefault="00541FC5" w:rsidP="00541FC5">
      <w:pPr>
        <w:pStyle w:val="ListParagraph"/>
        <w:numPr>
          <w:ilvl w:val="0"/>
          <w:numId w:val="2"/>
        </w:numPr>
        <w:spacing w:after="0" w:line="240" w:lineRule="auto"/>
        <w:ind w:left="1620" w:hanging="270"/>
        <w:jc w:val="both"/>
        <w:rPr>
          <w:rFonts w:eastAsia="Times New Roman" w:cs="Times New Roman"/>
          <w:sz w:val="24"/>
          <w:szCs w:val="24"/>
        </w:rPr>
      </w:pPr>
      <w:r w:rsidRPr="004918B8">
        <w:rPr>
          <w:rFonts w:eastAsia="Times New Roman" w:cs="Times New Roman"/>
          <w:sz w:val="24"/>
          <w:szCs w:val="24"/>
        </w:rPr>
        <w:t>AS-1  : Disclosure of Accounting Policies</w:t>
      </w:r>
    </w:p>
    <w:p w:rsidR="00541FC5" w:rsidRPr="004918B8" w:rsidRDefault="00541FC5" w:rsidP="00541FC5">
      <w:pPr>
        <w:pStyle w:val="ListParagraph"/>
        <w:numPr>
          <w:ilvl w:val="0"/>
          <w:numId w:val="2"/>
        </w:numPr>
        <w:tabs>
          <w:tab w:val="left" w:pos="2160"/>
        </w:tabs>
        <w:spacing w:after="0" w:line="240" w:lineRule="auto"/>
        <w:ind w:left="1620" w:hanging="270"/>
        <w:jc w:val="both"/>
        <w:rPr>
          <w:rFonts w:eastAsia="Times New Roman" w:cs="Times New Roman"/>
          <w:sz w:val="24"/>
          <w:szCs w:val="24"/>
        </w:rPr>
      </w:pPr>
      <w:r w:rsidRPr="004918B8">
        <w:rPr>
          <w:rFonts w:eastAsia="Times New Roman" w:cs="Times New Roman"/>
          <w:sz w:val="24"/>
          <w:szCs w:val="24"/>
        </w:rPr>
        <w:t>AS-5 : Disclosure of prior period, extra-ordinary items, change in     accounting policy.</w:t>
      </w:r>
    </w:p>
    <w:p w:rsidR="00541FC5" w:rsidRPr="004918B8" w:rsidRDefault="00541FC5" w:rsidP="00541FC5">
      <w:pPr>
        <w:pStyle w:val="ListParagraph"/>
        <w:spacing w:after="0" w:line="240" w:lineRule="auto"/>
        <w:ind w:left="480"/>
        <w:jc w:val="both"/>
        <w:rPr>
          <w:rFonts w:eastAsia="Times New Roman" w:cs="Times New Roman"/>
          <w:sz w:val="24"/>
          <w:szCs w:val="24"/>
        </w:rPr>
      </w:pPr>
    </w:p>
    <w:p w:rsidR="00541FC5" w:rsidRPr="004918B8" w:rsidRDefault="00541FC5" w:rsidP="00541FC5">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Reporting</w:t>
      </w:r>
    </w:p>
    <w:p w:rsidR="00541FC5" w:rsidRPr="004918B8" w:rsidRDefault="00541FC5" w:rsidP="00541FC5">
      <w:pPr>
        <w:pStyle w:val="ListParagraph"/>
        <w:spacing w:after="0" w:line="240" w:lineRule="auto"/>
        <w:ind w:left="480"/>
        <w:jc w:val="both"/>
        <w:rPr>
          <w:rFonts w:eastAsia="Times New Roman" w:cs="Times New Roman"/>
          <w:b/>
          <w:sz w:val="24"/>
          <w:szCs w:val="24"/>
        </w:rPr>
      </w:pPr>
    </w:p>
    <w:p w:rsidR="00541FC5" w:rsidRPr="004918B8" w:rsidRDefault="00541FC5" w:rsidP="00541FC5">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Any details of deviations in the method of accounting in the previous year from AS should be reported under Form 3CD And also effect there of on profit and loss also be shown here.</w:t>
      </w:r>
    </w:p>
    <w:p w:rsidR="00541FC5" w:rsidRDefault="00541FC5" w:rsidP="00541FC5">
      <w:pPr>
        <w:pStyle w:val="ListParagraph"/>
        <w:spacing w:after="0" w:line="240" w:lineRule="auto"/>
        <w:ind w:left="480"/>
        <w:jc w:val="both"/>
        <w:rPr>
          <w:rFonts w:eastAsia="Times New Roman" w:cs="Times New Roman"/>
          <w:sz w:val="24"/>
          <w:szCs w:val="24"/>
        </w:rPr>
      </w:pPr>
    </w:p>
    <w:p w:rsidR="00D52565" w:rsidRDefault="00D52565" w:rsidP="00541FC5">
      <w:pPr>
        <w:pStyle w:val="ListParagraph"/>
        <w:spacing w:after="0" w:line="240" w:lineRule="auto"/>
        <w:ind w:left="480"/>
        <w:jc w:val="both"/>
        <w:rPr>
          <w:rFonts w:eastAsia="Times New Roman" w:cs="Times New Roman"/>
          <w:sz w:val="24"/>
          <w:szCs w:val="24"/>
        </w:rPr>
      </w:pPr>
    </w:p>
    <w:p w:rsidR="00D52565" w:rsidRDefault="00D52565" w:rsidP="00541FC5">
      <w:pPr>
        <w:pStyle w:val="ListParagraph"/>
        <w:spacing w:after="0" w:line="240" w:lineRule="auto"/>
        <w:ind w:left="480"/>
        <w:jc w:val="both"/>
        <w:rPr>
          <w:rFonts w:eastAsia="Times New Roman" w:cs="Times New Roman"/>
          <w:sz w:val="24"/>
          <w:szCs w:val="24"/>
        </w:rPr>
      </w:pPr>
    </w:p>
    <w:p w:rsidR="00D52565" w:rsidRDefault="00D52565" w:rsidP="00541FC5">
      <w:pPr>
        <w:pStyle w:val="ListParagraph"/>
        <w:spacing w:after="0" w:line="240" w:lineRule="auto"/>
        <w:ind w:left="480"/>
        <w:jc w:val="both"/>
        <w:rPr>
          <w:rFonts w:eastAsia="Times New Roman" w:cs="Times New Roman"/>
          <w:sz w:val="24"/>
          <w:szCs w:val="24"/>
        </w:rPr>
      </w:pPr>
    </w:p>
    <w:p w:rsidR="00D52565" w:rsidRPr="004918B8" w:rsidRDefault="00D52565" w:rsidP="00541FC5">
      <w:pPr>
        <w:pStyle w:val="ListParagraph"/>
        <w:spacing w:after="0" w:line="240" w:lineRule="auto"/>
        <w:ind w:left="480"/>
        <w:jc w:val="both"/>
        <w:rPr>
          <w:rFonts w:eastAsia="Times New Roman" w:cs="Times New Roman"/>
          <w:sz w:val="24"/>
          <w:szCs w:val="24"/>
        </w:rPr>
      </w:pPr>
    </w:p>
    <w:p w:rsidR="00541FC5" w:rsidRPr="005C07FB" w:rsidRDefault="00541FC5" w:rsidP="00541FC5">
      <w:pPr>
        <w:pStyle w:val="ListParagraph"/>
        <w:spacing w:after="0" w:line="240" w:lineRule="auto"/>
        <w:ind w:left="480"/>
        <w:jc w:val="both"/>
        <w:rPr>
          <w:rFonts w:eastAsia="Times New Roman" w:cs="Times New Roman"/>
          <w:b/>
          <w:sz w:val="24"/>
          <w:szCs w:val="24"/>
        </w:rPr>
      </w:pPr>
      <w:r w:rsidRPr="005C07FB">
        <w:rPr>
          <w:rFonts w:eastAsia="Times New Roman" w:cs="Times New Roman"/>
          <w:b/>
          <w:sz w:val="24"/>
          <w:szCs w:val="24"/>
        </w:rPr>
        <w:t xml:space="preserve">Note- </w:t>
      </w:r>
    </w:p>
    <w:p w:rsidR="00541FC5" w:rsidRPr="004918B8" w:rsidRDefault="00541FC5" w:rsidP="00541FC5">
      <w:pPr>
        <w:pStyle w:val="ListParagraph"/>
        <w:spacing w:after="0" w:line="240" w:lineRule="auto"/>
        <w:ind w:left="480"/>
        <w:jc w:val="both"/>
        <w:rPr>
          <w:rFonts w:eastAsia="Times New Roman" w:cs="Times New Roman"/>
          <w:sz w:val="24"/>
          <w:szCs w:val="24"/>
        </w:rPr>
      </w:pPr>
    </w:p>
    <w:p w:rsidR="00541FC5" w:rsidRPr="004918B8" w:rsidRDefault="00541FC5" w:rsidP="00541FC5">
      <w:pPr>
        <w:pStyle w:val="ListParagraph"/>
        <w:numPr>
          <w:ilvl w:val="0"/>
          <w:numId w:val="3"/>
        </w:numPr>
        <w:spacing w:after="0" w:line="240" w:lineRule="auto"/>
        <w:jc w:val="both"/>
        <w:rPr>
          <w:rFonts w:eastAsia="Times New Roman" w:cs="Times New Roman"/>
          <w:sz w:val="24"/>
          <w:szCs w:val="24"/>
        </w:rPr>
      </w:pPr>
      <w:r w:rsidRPr="004918B8">
        <w:rPr>
          <w:rFonts w:eastAsia="Times New Roman" w:cs="Times New Roman"/>
          <w:sz w:val="24"/>
          <w:szCs w:val="24"/>
        </w:rPr>
        <w:t>Change in Accounting policy should be disclosed in financial statement, not in the form 3CD.</w:t>
      </w:r>
    </w:p>
    <w:p w:rsidR="00541FC5" w:rsidRPr="004918B8" w:rsidRDefault="00541FC5" w:rsidP="00877FC2">
      <w:pPr>
        <w:spacing w:after="0" w:line="240" w:lineRule="auto"/>
        <w:ind w:left="1170"/>
        <w:jc w:val="both"/>
        <w:rPr>
          <w:rFonts w:eastAsia="Times New Roman" w:cs="Times New Roman"/>
          <w:sz w:val="24"/>
          <w:szCs w:val="24"/>
        </w:rPr>
      </w:pPr>
      <w:r w:rsidRPr="004918B8">
        <w:rPr>
          <w:rFonts w:eastAsia="Times New Roman" w:cs="Times New Roman"/>
          <w:sz w:val="24"/>
          <w:szCs w:val="24"/>
        </w:rPr>
        <w:t xml:space="preserve">But, if it is not stated in the financial statement, then it should be </w:t>
      </w:r>
      <w:r w:rsidR="00877FC2" w:rsidRPr="004918B8">
        <w:rPr>
          <w:rFonts w:eastAsia="Times New Roman" w:cs="Times New Roman"/>
          <w:sz w:val="24"/>
          <w:szCs w:val="24"/>
        </w:rPr>
        <w:t xml:space="preserve">  </w:t>
      </w:r>
      <w:r w:rsidRPr="004918B8">
        <w:rPr>
          <w:rFonts w:eastAsia="Times New Roman" w:cs="Times New Roman"/>
          <w:sz w:val="24"/>
          <w:szCs w:val="24"/>
        </w:rPr>
        <w:t xml:space="preserve">reported </w:t>
      </w:r>
      <w:r w:rsidR="00877FC2" w:rsidRPr="004918B8">
        <w:rPr>
          <w:rFonts w:eastAsia="Times New Roman" w:cs="Times New Roman"/>
          <w:sz w:val="24"/>
          <w:szCs w:val="24"/>
        </w:rPr>
        <w:t>under this clause 11(d).</w:t>
      </w:r>
    </w:p>
    <w:p w:rsidR="00BA7029" w:rsidRPr="004918B8" w:rsidRDefault="00BA7029" w:rsidP="00182FC5">
      <w:pPr>
        <w:pStyle w:val="NoSpacing"/>
        <w:rPr>
          <w:sz w:val="24"/>
          <w:szCs w:val="24"/>
        </w:rPr>
      </w:pPr>
    </w:p>
    <w:p w:rsidR="00877FC2" w:rsidRPr="004918B8" w:rsidRDefault="00877FC2" w:rsidP="00877FC2">
      <w:pPr>
        <w:pStyle w:val="NoSpacing"/>
        <w:numPr>
          <w:ilvl w:val="0"/>
          <w:numId w:val="3"/>
        </w:numPr>
        <w:rPr>
          <w:sz w:val="24"/>
          <w:szCs w:val="24"/>
        </w:rPr>
      </w:pPr>
      <w:r w:rsidRPr="004918B8">
        <w:rPr>
          <w:sz w:val="24"/>
          <w:szCs w:val="24"/>
        </w:rPr>
        <w:t>While reporting on change in prior items and extra-ordinary items, AS-5 should be properly checked whether item is covered under prior item and extra-ordinary item or not.</w:t>
      </w:r>
    </w:p>
    <w:p w:rsidR="00BA7029" w:rsidRPr="004918B8" w:rsidRDefault="00BA7029" w:rsidP="00182FC5">
      <w:pPr>
        <w:pStyle w:val="NoSpacing"/>
        <w:rPr>
          <w:sz w:val="24"/>
          <w:szCs w:val="24"/>
        </w:rPr>
      </w:pPr>
    </w:p>
    <w:p w:rsidR="00B94643" w:rsidRPr="004918B8" w:rsidRDefault="00B94643" w:rsidP="00182FC5">
      <w:pPr>
        <w:pStyle w:val="NoSpacing"/>
        <w:rPr>
          <w:sz w:val="24"/>
          <w:szCs w:val="24"/>
        </w:rPr>
      </w:pPr>
    </w:p>
    <w:p w:rsidR="00877FC2" w:rsidRPr="004918B8" w:rsidRDefault="00877FC2" w:rsidP="00182FC5">
      <w:pPr>
        <w:pStyle w:val="NoSpacing"/>
        <w:rPr>
          <w:sz w:val="24"/>
          <w:szCs w:val="24"/>
        </w:rPr>
      </w:pPr>
    </w:p>
    <w:p w:rsidR="00877FC2" w:rsidRPr="004918B8" w:rsidRDefault="00877FC2" w:rsidP="00877FC2">
      <w:pPr>
        <w:spacing w:after="0" w:line="240" w:lineRule="auto"/>
        <w:rPr>
          <w:rFonts w:eastAsia="Times New Roman" w:cs="Times New Roman"/>
          <w:b/>
          <w:sz w:val="28"/>
          <w:szCs w:val="28"/>
          <w:u w:val="single"/>
        </w:rPr>
      </w:pPr>
      <w:r w:rsidRPr="004918B8">
        <w:rPr>
          <w:rFonts w:eastAsia="Times New Roman" w:cs="Times New Roman"/>
          <w:b/>
          <w:sz w:val="28"/>
          <w:szCs w:val="28"/>
          <w:u w:val="single"/>
        </w:rPr>
        <w:t>Clause 13</w:t>
      </w:r>
    </w:p>
    <w:p w:rsidR="00877FC2" w:rsidRPr="004918B8" w:rsidRDefault="00877FC2" w:rsidP="00877FC2">
      <w:pPr>
        <w:spacing w:after="0" w:line="240" w:lineRule="auto"/>
        <w:rPr>
          <w:rFonts w:eastAsia="Times New Roman" w:cs="Times New Roman"/>
          <w:b/>
          <w:sz w:val="24"/>
          <w:szCs w:val="24"/>
        </w:rPr>
      </w:pPr>
      <w:r w:rsidRPr="004918B8">
        <w:rPr>
          <w:rFonts w:eastAsia="Times New Roman" w:cs="Times New Roman"/>
          <w:b/>
          <w:sz w:val="24"/>
          <w:szCs w:val="24"/>
        </w:rPr>
        <w:t xml:space="preserve"> </w:t>
      </w:r>
    </w:p>
    <w:p w:rsidR="00877FC2" w:rsidRPr="004918B8" w:rsidRDefault="00877FC2" w:rsidP="00877FC2">
      <w:pPr>
        <w:spacing w:after="0" w:line="240" w:lineRule="auto"/>
        <w:rPr>
          <w:rFonts w:eastAsia="Times New Roman" w:cs="Times New Roman"/>
          <w:b/>
          <w:sz w:val="28"/>
          <w:szCs w:val="28"/>
        </w:rPr>
      </w:pPr>
      <w:r w:rsidRPr="004918B8">
        <w:rPr>
          <w:rFonts w:eastAsia="Times New Roman" w:cs="Times New Roman"/>
          <w:b/>
          <w:sz w:val="24"/>
          <w:szCs w:val="24"/>
        </w:rPr>
        <w:t xml:space="preserve">  </w:t>
      </w:r>
      <w:r w:rsidRPr="004918B8">
        <w:rPr>
          <w:rFonts w:eastAsia="Times New Roman" w:cs="Times New Roman"/>
          <w:b/>
          <w:sz w:val="28"/>
          <w:szCs w:val="28"/>
        </w:rPr>
        <w:t>Amount not credited to the Profit and loss Account, being,-</w:t>
      </w:r>
    </w:p>
    <w:p w:rsidR="00877FC2" w:rsidRPr="004918B8" w:rsidRDefault="00877FC2" w:rsidP="00877FC2">
      <w:pPr>
        <w:spacing w:after="0" w:line="240" w:lineRule="auto"/>
        <w:jc w:val="both"/>
        <w:rPr>
          <w:rFonts w:eastAsia="Times New Roman" w:cs="Times New Roman"/>
          <w:sz w:val="24"/>
          <w:szCs w:val="24"/>
        </w:rPr>
      </w:pPr>
    </w:p>
    <w:p w:rsidR="00877FC2" w:rsidRPr="004918B8" w:rsidRDefault="00877FC2" w:rsidP="00877FC2">
      <w:pPr>
        <w:pStyle w:val="ListParagraph"/>
        <w:numPr>
          <w:ilvl w:val="0"/>
          <w:numId w:val="4"/>
        </w:numPr>
        <w:spacing w:after="0" w:line="240" w:lineRule="auto"/>
        <w:jc w:val="both"/>
        <w:rPr>
          <w:rFonts w:eastAsia="Times New Roman" w:cs="Times New Roman"/>
          <w:b/>
          <w:sz w:val="28"/>
          <w:szCs w:val="28"/>
        </w:rPr>
      </w:pPr>
      <w:r w:rsidRPr="004918B8">
        <w:rPr>
          <w:rFonts w:eastAsia="Times New Roman" w:cs="Times New Roman"/>
          <w:b/>
          <w:sz w:val="28"/>
          <w:szCs w:val="28"/>
        </w:rPr>
        <w:t>The items falling within the scope of Sec 28.</w:t>
      </w:r>
    </w:p>
    <w:p w:rsidR="00877FC2" w:rsidRPr="004918B8" w:rsidRDefault="00877FC2" w:rsidP="00877FC2">
      <w:pPr>
        <w:pStyle w:val="ListParagraph"/>
        <w:spacing w:after="0" w:line="240" w:lineRule="auto"/>
        <w:ind w:left="480"/>
        <w:jc w:val="both"/>
        <w:rPr>
          <w:rFonts w:eastAsia="Times New Roman" w:cs="Times New Roman"/>
          <w:sz w:val="24"/>
          <w:szCs w:val="24"/>
        </w:rPr>
      </w:pPr>
    </w:p>
    <w:p w:rsidR="00877FC2" w:rsidRPr="004918B8" w:rsidRDefault="00877FC2" w:rsidP="00877FC2">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Information</w:t>
      </w:r>
    </w:p>
    <w:p w:rsidR="00877FC2" w:rsidRPr="004918B8" w:rsidRDefault="00877FC2" w:rsidP="00877FC2">
      <w:pPr>
        <w:pStyle w:val="ListParagraph"/>
        <w:spacing w:after="0" w:line="240" w:lineRule="auto"/>
        <w:ind w:left="480"/>
        <w:jc w:val="both"/>
        <w:rPr>
          <w:rFonts w:eastAsia="Times New Roman" w:cs="Times New Roman"/>
          <w:sz w:val="24"/>
          <w:szCs w:val="24"/>
        </w:rPr>
      </w:pPr>
    </w:p>
    <w:p w:rsidR="00877FC2" w:rsidRPr="005C07FB" w:rsidRDefault="00877FC2" w:rsidP="00877FC2">
      <w:pPr>
        <w:pStyle w:val="ListParagraph"/>
        <w:spacing w:after="0" w:line="240" w:lineRule="auto"/>
        <w:ind w:left="480"/>
        <w:jc w:val="both"/>
        <w:rPr>
          <w:rFonts w:eastAsia="Times New Roman" w:cs="Times New Roman"/>
          <w:b/>
          <w:sz w:val="28"/>
          <w:szCs w:val="28"/>
        </w:rPr>
      </w:pPr>
      <w:r w:rsidRPr="005C07FB">
        <w:rPr>
          <w:rFonts w:eastAsia="Times New Roman" w:cs="Times New Roman"/>
          <w:b/>
          <w:sz w:val="28"/>
          <w:szCs w:val="28"/>
        </w:rPr>
        <w:t>Items covered under sec 28-</w:t>
      </w:r>
    </w:p>
    <w:p w:rsidR="000B6F3E" w:rsidRPr="004918B8" w:rsidRDefault="000B6F3E" w:rsidP="00877FC2">
      <w:pPr>
        <w:pStyle w:val="ListParagraph"/>
        <w:spacing w:after="0" w:line="240" w:lineRule="auto"/>
        <w:ind w:left="480"/>
        <w:jc w:val="both"/>
        <w:rPr>
          <w:rFonts w:eastAsia="Times New Roman" w:cs="Times New Roman"/>
          <w:sz w:val="24"/>
          <w:szCs w:val="24"/>
        </w:rPr>
      </w:pPr>
    </w:p>
    <w:p w:rsidR="000B6F3E" w:rsidRPr="004918B8" w:rsidRDefault="000B6F3E" w:rsidP="000B6F3E">
      <w:pPr>
        <w:pStyle w:val="ListParagraph"/>
        <w:numPr>
          <w:ilvl w:val="0"/>
          <w:numId w:val="5"/>
        </w:numPr>
        <w:spacing w:after="0" w:line="240" w:lineRule="auto"/>
        <w:jc w:val="both"/>
        <w:rPr>
          <w:rFonts w:eastAsia="Times New Roman" w:cs="Times New Roman"/>
          <w:sz w:val="24"/>
          <w:szCs w:val="24"/>
        </w:rPr>
      </w:pPr>
      <w:r w:rsidRPr="004918B8">
        <w:rPr>
          <w:rFonts w:eastAsia="Times New Roman" w:cs="Times New Roman"/>
          <w:sz w:val="24"/>
          <w:szCs w:val="24"/>
        </w:rPr>
        <w:t>Any sum received under keyman insurance policy including by way of bonus also.</w:t>
      </w:r>
    </w:p>
    <w:p w:rsidR="000B6F3E" w:rsidRPr="004918B8" w:rsidRDefault="000B6F3E" w:rsidP="000B6F3E">
      <w:pPr>
        <w:pStyle w:val="ListParagraph"/>
        <w:numPr>
          <w:ilvl w:val="0"/>
          <w:numId w:val="5"/>
        </w:numPr>
        <w:spacing w:after="0" w:line="240" w:lineRule="auto"/>
        <w:jc w:val="both"/>
        <w:rPr>
          <w:rFonts w:eastAsia="Times New Roman" w:cs="Times New Roman"/>
          <w:sz w:val="24"/>
          <w:szCs w:val="24"/>
        </w:rPr>
      </w:pPr>
      <w:r w:rsidRPr="004918B8">
        <w:rPr>
          <w:rFonts w:eastAsia="Times New Roman" w:cs="Times New Roman"/>
          <w:sz w:val="24"/>
          <w:szCs w:val="24"/>
        </w:rPr>
        <w:t>Compensation received on termination of employment.</w:t>
      </w:r>
    </w:p>
    <w:p w:rsidR="000B6F3E" w:rsidRPr="004918B8" w:rsidRDefault="000B6F3E" w:rsidP="000B6F3E">
      <w:pPr>
        <w:pStyle w:val="ListParagraph"/>
        <w:numPr>
          <w:ilvl w:val="0"/>
          <w:numId w:val="5"/>
        </w:numPr>
        <w:spacing w:after="0" w:line="240" w:lineRule="auto"/>
        <w:jc w:val="both"/>
        <w:rPr>
          <w:rFonts w:eastAsia="Times New Roman" w:cs="Times New Roman"/>
          <w:sz w:val="24"/>
          <w:szCs w:val="24"/>
        </w:rPr>
      </w:pPr>
      <w:r w:rsidRPr="004918B8">
        <w:rPr>
          <w:rFonts w:eastAsia="Times New Roman" w:cs="Times New Roman"/>
          <w:sz w:val="24"/>
          <w:szCs w:val="24"/>
        </w:rPr>
        <w:t>Income by Trade, Professional etc. for specific services performed for its members.</w:t>
      </w:r>
    </w:p>
    <w:p w:rsidR="000B6F3E" w:rsidRPr="004918B8" w:rsidRDefault="000B6F3E" w:rsidP="000B6F3E">
      <w:pPr>
        <w:pStyle w:val="ListParagraph"/>
        <w:numPr>
          <w:ilvl w:val="0"/>
          <w:numId w:val="5"/>
        </w:numPr>
        <w:spacing w:after="0" w:line="240" w:lineRule="auto"/>
        <w:jc w:val="both"/>
        <w:rPr>
          <w:rFonts w:eastAsia="Times New Roman" w:cs="Times New Roman"/>
          <w:sz w:val="24"/>
          <w:szCs w:val="24"/>
        </w:rPr>
      </w:pPr>
      <w:r w:rsidRPr="004918B8">
        <w:rPr>
          <w:rFonts w:eastAsia="Times New Roman" w:cs="Times New Roman"/>
          <w:sz w:val="24"/>
          <w:szCs w:val="24"/>
        </w:rPr>
        <w:t>Any sum received for non-competence of Business or not to share any intangible assets like copyrights, trademarks, know-how, formula with any person.</w:t>
      </w:r>
    </w:p>
    <w:p w:rsidR="000B6F3E" w:rsidRPr="004918B8" w:rsidRDefault="000B6F3E" w:rsidP="000B6F3E">
      <w:pPr>
        <w:pStyle w:val="ListParagraph"/>
        <w:numPr>
          <w:ilvl w:val="0"/>
          <w:numId w:val="5"/>
        </w:numPr>
        <w:spacing w:after="0" w:line="240" w:lineRule="auto"/>
        <w:jc w:val="both"/>
        <w:rPr>
          <w:rFonts w:eastAsia="Times New Roman" w:cs="Times New Roman"/>
          <w:sz w:val="24"/>
          <w:szCs w:val="24"/>
        </w:rPr>
      </w:pPr>
      <w:r w:rsidRPr="004918B8">
        <w:rPr>
          <w:rFonts w:eastAsia="Times New Roman" w:cs="Times New Roman"/>
          <w:sz w:val="24"/>
          <w:szCs w:val="24"/>
        </w:rPr>
        <w:t>Any interest/ bonus/ remuneration /commission received by partner of firm from its firm.</w:t>
      </w:r>
    </w:p>
    <w:p w:rsidR="000B6F3E" w:rsidRPr="004918B8" w:rsidRDefault="000B6F3E" w:rsidP="000B6F3E">
      <w:pPr>
        <w:pStyle w:val="ListParagraph"/>
        <w:numPr>
          <w:ilvl w:val="0"/>
          <w:numId w:val="5"/>
        </w:numPr>
        <w:spacing w:after="0" w:line="240" w:lineRule="auto"/>
        <w:jc w:val="both"/>
        <w:rPr>
          <w:rFonts w:eastAsia="Times New Roman" w:cs="Times New Roman"/>
          <w:sz w:val="24"/>
          <w:szCs w:val="24"/>
        </w:rPr>
      </w:pPr>
      <w:r w:rsidRPr="004918B8">
        <w:rPr>
          <w:rFonts w:eastAsia="Times New Roman" w:cs="Times New Roman"/>
          <w:sz w:val="24"/>
          <w:szCs w:val="24"/>
        </w:rPr>
        <w:t>Profit on sale of license under Import control order, 1955.</w:t>
      </w:r>
    </w:p>
    <w:p w:rsidR="000B6F3E" w:rsidRPr="004918B8" w:rsidRDefault="000B6F3E" w:rsidP="000B6F3E">
      <w:pPr>
        <w:pStyle w:val="ListParagraph"/>
        <w:numPr>
          <w:ilvl w:val="0"/>
          <w:numId w:val="5"/>
        </w:numPr>
        <w:spacing w:after="0" w:line="240" w:lineRule="auto"/>
        <w:jc w:val="both"/>
        <w:rPr>
          <w:rFonts w:eastAsia="Times New Roman" w:cs="Times New Roman"/>
          <w:sz w:val="24"/>
          <w:szCs w:val="24"/>
        </w:rPr>
      </w:pPr>
      <w:r w:rsidRPr="004918B8">
        <w:rPr>
          <w:rFonts w:eastAsia="Times New Roman" w:cs="Times New Roman"/>
          <w:sz w:val="24"/>
          <w:szCs w:val="24"/>
        </w:rPr>
        <w:t>Profit on transfer of DEPB/ DFRC Scheme under Duty Remission Scheme.</w:t>
      </w:r>
    </w:p>
    <w:p w:rsidR="000B6F3E" w:rsidRPr="004918B8" w:rsidRDefault="000B6F3E" w:rsidP="000B6F3E">
      <w:pPr>
        <w:pStyle w:val="ListParagraph"/>
        <w:numPr>
          <w:ilvl w:val="0"/>
          <w:numId w:val="5"/>
        </w:numPr>
        <w:spacing w:after="0" w:line="240" w:lineRule="auto"/>
        <w:jc w:val="both"/>
        <w:rPr>
          <w:rFonts w:eastAsia="Times New Roman" w:cs="Times New Roman"/>
          <w:sz w:val="24"/>
          <w:szCs w:val="24"/>
        </w:rPr>
      </w:pPr>
      <w:r w:rsidRPr="004918B8">
        <w:rPr>
          <w:rFonts w:eastAsia="Times New Roman" w:cs="Times New Roman"/>
          <w:sz w:val="24"/>
          <w:szCs w:val="24"/>
        </w:rPr>
        <w:t>Any sum received on any capital asset destroyed or transfer, if whole expenditure on such capital asset has been allowed u/s 35 AD.</w:t>
      </w:r>
    </w:p>
    <w:p w:rsidR="00B05948" w:rsidRPr="004918B8" w:rsidRDefault="00B05948" w:rsidP="00B05948">
      <w:pPr>
        <w:pStyle w:val="ListParagraph"/>
        <w:spacing w:after="0" w:line="240" w:lineRule="auto"/>
        <w:ind w:left="840"/>
        <w:jc w:val="both"/>
        <w:rPr>
          <w:rFonts w:eastAsia="Times New Roman" w:cs="Times New Roman"/>
          <w:sz w:val="24"/>
          <w:szCs w:val="24"/>
        </w:rPr>
      </w:pPr>
    </w:p>
    <w:p w:rsidR="000B6F3E" w:rsidRPr="004918B8" w:rsidRDefault="000B6F3E" w:rsidP="00877FC2">
      <w:pPr>
        <w:pStyle w:val="ListParagraph"/>
        <w:spacing w:after="0" w:line="240" w:lineRule="auto"/>
        <w:ind w:left="480"/>
        <w:jc w:val="both"/>
        <w:rPr>
          <w:rFonts w:eastAsia="Times New Roman" w:cs="Times New Roman"/>
          <w:sz w:val="24"/>
          <w:szCs w:val="24"/>
        </w:rPr>
      </w:pPr>
    </w:p>
    <w:p w:rsidR="00877FC2" w:rsidRPr="004918B8" w:rsidRDefault="00877FC2" w:rsidP="00877FC2">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Reporting</w:t>
      </w:r>
    </w:p>
    <w:p w:rsidR="00877FC2" w:rsidRPr="004918B8" w:rsidRDefault="00877FC2" w:rsidP="00877FC2">
      <w:pPr>
        <w:pStyle w:val="ListParagraph"/>
        <w:spacing w:after="0" w:line="240" w:lineRule="auto"/>
        <w:ind w:left="480"/>
        <w:jc w:val="both"/>
        <w:rPr>
          <w:rFonts w:eastAsia="Times New Roman" w:cs="Times New Roman"/>
          <w:b/>
          <w:sz w:val="24"/>
          <w:szCs w:val="24"/>
        </w:rPr>
      </w:pPr>
    </w:p>
    <w:p w:rsidR="00877FC2" w:rsidRPr="004918B8" w:rsidRDefault="00B05948" w:rsidP="00877FC2">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 xml:space="preserve">Any amount covered in u/s 28  which is not credited to P/L A/c should be reported here </w:t>
      </w:r>
      <w:r w:rsidR="00877FC2" w:rsidRPr="004918B8">
        <w:rPr>
          <w:rFonts w:eastAsia="Times New Roman" w:cs="Times New Roman"/>
          <w:sz w:val="24"/>
          <w:szCs w:val="24"/>
        </w:rPr>
        <w:t>under 3CD form.</w:t>
      </w:r>
    </w:p>
    <w:p w:rsidR="00877FC2" w:rsidRPr="004918B8" w:rsidRDefault="00877FC2" w:rsidP="00877FC2">
      <w:pPr>
        <w:pStyle w:val="NoSpacing"/>
        <w:rPr>
          <w:sz w:val="24"/>
          <w:szCs w:val="24"/>
        </w:rPr>
      </w:pPr>
    </w:p>
    <w:p w:rsidR="00877FC2" w:rsidRPr="004918B8" w:rsidRDefault="00877FC2" w:rsidP="00877FC2">
      <w:pPr>
        <w:pStyle w:val="NoSpacing"/>
        <w:rPr>
          <w:sz w:val="24"/>
          <w:szCs w:val="24"/>
        </w:rPr>
      </w:pPr>
    </w:p>
    <w:p w:rsidR="00877FC2" w:rsidRPr="004918B8" w:rsidRDefault="00B05948" w:rsidP="00877FC2">
      <w:pPr>
        <w:pStyle w:val="NoSpacing"/>
        <w:numPr>
          <w:ilvl w:val="0"/>
          <w:numId w:val="4"/>
        </w:numPr>
        <w:rPr>
          <w:b/>
          <w:sz w:val="28"/>
          <w:szCs w:val="28"/>
        </w:rPr>
      </w:pPr>
      <w:r w:rsidRPr="004918B8">
        <w:rPr>
          <w:b/>
          <w:sz w:val="28"/>
          <w:szCs w:val="28"/>
        </w:rPr>
        <w:lastRenderedPageBreak/>
        <w:t>The pro</w:t>
      </w:r>
      <w:r w:rsidR="005D1175" w:rsidRPr="004918B8">
        <w:rPr>
          <w:b/>
          <w:sz w:val="28"/>
          <w:szCs w:val="28"/>
        </w:rPr>
        <w:t>-</w:t>
      </w:r>
      <w:r w:rsidRPr="004918B8">
        <w:rPr>
          <w:b/>
          <w:sz w:val="28"/>
          <w:szCs w:val="28"/>
        </w:rPr>
        <w:t>forma credits, drawbacks, refund of duties, where these are admitted as due by the authorities concerned;</w:t>
      </w:r>
    </w:p>
    <w:p w:rsidR="00B05948" w:rsidRPr="004918B8" w:rsidRDefault="00B05948" w:rsidP="00B05948">
      <w:pPr>
        <w:pStyle w:val="NoSpacing"/>
        <w:rPr>
          <w:b/>
          <w:sz w:val="24"/>
          <w:szCs w:val="24"/>
        </w:rPr>
      </w:pPr>
    </w:p>
    <w:p w:rsidR="00B05948" w:rsidRPr="004918B8" w:rsidRDefault="00B05948" w:rsidP="00B05948">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Information</w:t>
      </w:r>
    </w:p>
    <w:p w:rsidR="00B05948" w:rsidRPr="004918B8" w:rsidRDefault="00B05948" w:rsidP="00B05948">
      <w:pPr>
        <w:pStyle w:val="ListParagraph"/>
        <w:spacing w:after="0" w:line="240" w:lineRule="auto"/>
        <w:ind w:left="480"/>
        <w:jc w:val="both"/>
        <w:rPr>
          <w:rFonts w:eastAsia="Times New Roman" w:cs="Times New Roman"/>
          <w:sz w:val="24"/>
          <w:szCs w:val="24"/>
        </w:rPr>
      </w:pPr>
    </w:p>
    <w:p w:rsidR="00B05948" w:rsidRPr="004918B8" w:rsidRDefault="00B05948" w:rsidP="00B05948">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Any Amount receivable by way of:-</w:t>
      </w:r>
    </w:p>
    <w:p w:rsidR="00B05948" w:rsidRPr="004918B8" w:rsidRDefault="00B05948" w:rsidP="00B05948">
      <w:pPr>
        <w:pStyle w:val="ListParagraph"/>
        <w:numPr>
          <w:ilvl w:val="0"/>
          <w:numId w:val="6"/>
        </w:numPr>
        <w:spacing w:after="0" w:line="240" w:lineRule="auto"/>
        <w:jc w:val="both"/>
        <w:rPr>
          <w:rFonts w:eastAsia="Times New Roman" w:cs="Times New Roman"/>
          <w:sz w:val="24"/>
          <w:szCs w:val="24"/>
        </w:rPr>
      </w:pPr>
      <w:r w:rsidRPr="004918B8">
        <w:rPr>
          <w:rFonts w:eastAsia="Times New Roman" w:cs="Times New Roman"/>
          <w:sz w:val="24"/>
          <w:szCs w:val="24"/>
        </w:rPr>
        <w:t>Duty Drawback under custom act.</w:t>
      </w:r>
    </w:p>
    <w:p w:rsidR="00B05948" w:rsidRPr="004918B8" w:rsidRDefault="00B05948" w:rsidP="00B05948">
      <w:pPr>
        <w:pStyle w:val="ListParagraph"/>
        <w:numPr>
          <w:ilvl w:val="0"/>
          <w:numId w:val="6"/>
        </w:numPr>
        <w:spacing w:after="0" w:line="240" w:lineRule="auto"/>
        <w:jc w:val="both"/>
        <w:rPr>
          <w:rFonts w:eastAsia="Times New Roman" w:cs="Times New Roman"/>
          <w:sz w:val="24"/>
          <w:szCs w:val="24"/>
        </w:rPr>
      </w:pPr>
      <w:r w:rsidRPr="004918B8">
        <w:rPr>
          <w:rFonts w:eastAsia="Times New Roman" w:cs="Times New Roman"/>
          <w:sz w:val="24"/>
          <w:szCs w:val="24"/>
        </w:rPr>
        <w:t>Refund of custom duty, Excise duty, service tax, sales tax, VAT</w:t>
      </w:r>
    </w:p>
    <w:p w:rsidR="00877FC2" w:rsidRPr="004918B8" w:rsidRDefault="00877FC2" w:rsidP="00877FC2">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Reporting</w:t>
      </w:r>
    </w:p>
    <w:p w:rsidR="00877FC2" w:rsidRPr="004918B8" w:rsidRDefault="00877FC2" w:rsidP="00877FC2">
      <w:pPr>
        <w:pStyle w:val="ListParagraph"/>
        <w:spacing w:after="0" w:line="240" w:lineRule="auto"/>
        <w:ind w:left="480"/>
        <w:jc w:val="both"/>
        <w:rPr>
          <w:rFonts w:eastAsia="Times New Roman" w:cs="Times New Roman"/>
          <w:b/>
          <w:sz w:val="24"/>
          <w:szCs w:val="24"/>
        </w:rPr>
      </w:pPr>
    </w:p>
    <w:p w:rsidR="00B05948" w:rsidRPr="004918B8" w:rsidRDefault="00B05948" w:rsidP="00877FC2">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 xml:space="preserve">Claim should be admitted </w:t>
      </w:r>
      <w:r w:rsidRPr="004918B8">
        <w:rPr>
          <w:rFonts w:eastAsia="Times New Roman" w:cs="Times New Roman"/>
          <w:b/>
          <w:sz w:val="24"/>
          <w:szCs w:val="24"/>
        </w:rPr>
        <w:t>as due</w:t>
      </w:r>
      <w:r w:rsidRPr="004918B8">
        <w:rPr>
          <w:rFonts w:eastAsia="Times New Roman" w:cs="Times New Roman"/>
          <w:sz w:val="24"/>
          <w:szCs w:val="24"/>
        </w:rPr>
        <w:t xml:space="preserve"> within relevant previous year. It means amount which is not credited to P/L  A/c should be reported here.</w:t>
      </w:r>
    </w:p>
    <w:p w:rsidR="00B05948" w:rsidRPr="004918B8" w:rsidRDefault="00B05948" w:rsidP="00877FC2">
      <w:pPr>
        <w:pStyle w:val="ListParagraph"/>
        <w:spacing w:after="0" w:line="240" w:lineRule="auto"/>
        <w:ind w:left="480"/>
        <w:jc w:val="both"/>
        <w:rPr>
          <w:rFonts w:eastAsia="Times New Roman" w:cs="Times New Roman"/>
          <w:sz w:val="24"/>
          <w:szCs w:val="24"/>
        </w:rPr>
      </w:pPr>
    </w:p>
    <w:p w:rsidR="00B05948" w:rsidRPr="004918B8" w:rsidRDefault="00B05948" w:rsidP="00877FC2">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But, if assessee followed cash basis system, even if it admitted as due within the previous year, but not actually received during previous year, it need not be reported here.</w:t>
      </w:r>
    </w:p>
    <w:p w:rsidR="005D1175" w:rsidRPr="004918B8" w:rsidRDefault="005D1175" w:rsidP="00877FC2">
      <w:pPr>
        <w:pStyle w:val="ListParagraph"/>
        <w:spacing w:after="0" w:line="240" w:lineRule="auto"/>
        <w:ind w:left="480"/>
        <w:jc w:val="both"/>
        <w:rPr>
          <w:rFonts w:eastAsia="Times New Roman" w:cs="Times New Roman"/>
          <w:sz w:val="24"/>
          <w:szCs w:val="24"/>
        </w:rPr>
      </w:pPr>
    </w:p>
    <w:p w:rsidR="005D1175" w:rsidRPr="004918B8" w:rsidRDefault="005D1175" w:rsidP="00877FC2">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Therefore, this clause applicable only for the assessee who maintain their accounts in mercantile basis.</w:t>
      </w:r>
    </w:p>
    <w:p w:rsidR="00B05948" w:rsidRPr="004918B8" w:rsidRDefault="00B05948" w:rsidP="00877FC2">
      <w:pPr>
        <w:pStyle w:val="ListParagraph"/>
        <w:spacing w:after="0" w:line="240" w:lineRule="auto"/>
        <w:ind w:left="480"/>
        <w:jc w:val="both"/>
        <w:rPr>
          <w:rFonts w:eastAsia="Times New Roman" w:cs="Times New Roman"/>
          <w:sz w:val="24"/>
          <w:szCs w:val="24"/>
        </w:rPr>
      </w:pPr>
    </w:p>
    <w:p w:rsidR="005D1175" w:rsidRPr="004918B8" w:rsidRDefault="005D1175" w:rsidP="00877FC2">
      <w:pPr>
        <w:pStyle w:val="ListParagraph"/>
        <w:spacing w:after="0" w:line="240" w:lineRule="auto"/>
        <w:ind w:left="480"/>
        <w:jc w:val="both"/>
        <w:rPr>
          <w:rFonts w:eastAsia="Times New Roman" w:cs="Times New Roman"/>
          <w:sz w:val="24"/>
          <w:szCs w:val="24"/>
        </w:rPr>
      </w:pPr>
    </w:p>
    <w:p w:rsidR="005D1175" w:rsidRPr="004918B8" w:rsidRDefault="005D1175" w:rsidP="005D1175">
      <w:pPr>
        <w:pStyle w:val="ListParagraph"/>
        <w:spacing w:after="0" w:line="240" w:lineRule="auto"/>
        <w:ind w:left="480"/>
        <w:jc w:val="both"/>
        <w:rPr>
          <w:rFonts w:eastAsia="Times New Roman" w:cs="Times New Roman"/>
          <w:sz w:val="24"/>
          <w:szCs w:val="24"/>
        </w:rPr>
      </w:pPr>
    </w:p>
    <w:p w:rsidR="005D1175" w:rsidRPr="004918B8" w:rsidRDefault="005D1175" w:rsidP="005D1175">
      <w:pPr>
        <w:pStyle w:val="NoSpacing"/>
        <w:numPr>
          <w:ilvl w:val="0"/>
          <w:numId w:val="4"/>
        </w:numPr>
        <w:rPr>
          <w:b/>
          <w:sz w:val="28"/>
          <w:szCs w:val="28"/>
        </w:rPr>
      </w:pPr>
      <w:r w:rsidRPr="004918B8">
        <w:rPr>
          <w:b/>
          <w:sz w:val="28"/>
          <w:szCs w:val="28"/>
        </w:rPr>
        <w:t>Escalation claims accepted during the previous year;</w:t>
      </w:r>
    </w:p>
    <w:p w:rsidR="005D1175" w:rsidRPr="004918B8" w:rsidRDefault="005D1175" w:rsidP="005D1175">
      <w:pPr>
        <w:pStyle w:val="NoSpacing"/>
        <w:rPr>
          <w:b/>
          <w:sz w:val="28"/>
          <w:szCs w:val="28"/>
        </w:rPr>
      </w:pPr>
    </w:p>
    <w:p w:rsidR="005D1175" w:rsidRPr="004918B8" w:rsidRDefault="005D1175" w:rsidP="005D1175">
      <w:pPr>
        <w:pStyle w:val="NoSpacing"/>
        <w:rPr>
          <w:b/>
          <w:sz w:val="24"/>
          <w:szCs w:val="24"/>
        </w:rPr>
      </w:pPr>
    </w:p>
    <w:p w:rsidR="005D1175" w:rsidRPr="004918B8" w:rsidRDefault="005D1175" w:rsidP="005D1175">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Information</w:t>
      </w:r>
    </w:p>
    <w:p w:rsidR="005D1175" w:rsidRPr="004918B8" w:rsidRDefault="005D1175" w:rsidP="005D1175">
      <w:pPr>
        <w:pStyle w:val="ListParagraph"/>
        <w:spacing w:after="0" w:line="240" w:lineRule="auto"/>
        <w:ind w:left="480"/>
        <w:jc w:val="both"/>
        <w:rPr>
          <w:rFonts w:eastAsia="Times New Roman" w:cs="Times New Roman"/>
          <w:sz w:val="24"/>
          <w:szCs w:val="24"/>
        </w:rPr>
      </w:pPr>
    </w:p>
    <w:p w:rsidR="005D1175" w:rsidRPr="004918B8" w:rsidRDefault="005D1175" w:rsidP="005D1175">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It just similar to contract (including contract entered into earlier years)</w:t>
      </w:r>
    </w:p>
    <w:p w:rsidR="005D1175" w:rsidRPr="004918B8" w:rsidRDefault="005D1175" w:rsidP="005D1175">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It means increase in prices in event of increase in certain cost i.e. inflation</w:t>
      </w:r>
    </w:p>
    <w:p w:rsidR="005D1175" w:rsidRPr="004918B8" w:rsidRDefault="005D1175" w:rsidP="005D1175">
      <w:pPr>
        <w:pStyle w:val="ListParagraph"/>
        <w:spacing w:after="0" w:line="240" w:lineRule="auto"/>
        <w:ind w:left="480"/>
        <w:jc w:val="both"/>
        <w:rPr>
          <w:rFonts w:eastAsia="Times New Roman" w:cs="Times New Roman"/>
          <w:sz w:val="24"/>
          <w:szCs w:val="24"/>
        </w:rPr>
      </w:pPr>
    </w:p>
    <w:p w:rsidR="005D1175" w:rsidRPr="004918B8" w:rsidRDefault="005D1175" w:rsidP="005D1175">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Reporting</w:t>
      </w:r>
    </w:p>
    <w:p w:rsidR="005D1175" w:rsidRPr="004918B8" w:rsidRDefault="005D1175" w:rsidP="005D1175">
      <w:pPr>
        <w:pStyle w:val="ListParagraph"/>
        <w:spacing w:after="0" w:line="240" w:lineRule="auto"/>
        <w:ind w:left="480"/>
        <w:jc w:val="both"/>
        <w:rPr>
          <w:rFonts w:eastAsia="Times New Roman" w:cs="Times New Roman"/>
          <w:sz w:val="24"/>
          <w:szCs w:val="24"/>
        </w:rPr>
      </w:pPr>
    </w:p>
    <w:p w:rsidR="005D1175" w:rsidRPr="004918B8" w:rsidRDefault="005D1175" w:rsidP="005D1175">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Only those claims in which other party has signified unconditional acceptance should be reported only.</w:t>
      </w:r>
    </w:p>
    <w:p w:rsidR="005D1175" w:rsidRPr="004918B8" w:rsidRDefault="005D1175" w:rsidP="005D1175">
      <w:pPr>
        <w:pStyle w:val="ListParagraph"/>
        <w:spacing w:after="0" w:line="240" w:lineRule="auto"/>
        <w:ind w:left="480"/>
        <w:jc w:val="both"/>
        <w:rPr>
          <w:rFonts w:eastAsia="Times New Roman" w:cs="Times New Roman"/>
          <w:sz w:val="24"/>
          <w:szCs w:val="24"/>
        </w:rPr>
      </w:pPr>
    </w:p>
    <w:p w:rsidR="005D1175" w:rsidRPr="004918B8" w:rsidRDefault="005D1175" w:rsidP="005D1175">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 xml:space="preserve">Any escalation accepted or made during the year need not be reported. </w:t>
      </w:r>
    </w:p>
    <w:p w:rsidR="005D1175" w:rsidRPr="004918B8" w:rsidRDefault="005D1175" w:rsidP="005D1175">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Only claims which are not credited to P/L A/c should be reported under Form 3CD.</w:t>
      </w:r>
    </w:p>
    <w:p w:rsidR="00877FC2" w:rsidRPr="004918B8" w:rsidRDefault="00877FC2" w:rsidP="00877FC2">
      <w:pPr>
        <w:pStyle w:val="ListParagraph"/>
        <w:spacing w:after="0" w:line="240" w:lineRule="auto"/>
        <w:ind w:left="480"/>
        <w:jc w:val="both"/>
        <w:rPr>
          <w:rFonts w:eastAsia="Times New Roman" w:cs="Times New Roman"/>
          <w:sz w:val="24"/>
          <w:szCs w:val="24"/>
        </w:rPr>
      </w:pPr>
    </w:p>
    <w:p w:rsidR="00877FC2" w:rsidRDefault="00877FC2" w:rsidP="00877FC2">
      <w:pPr>
        <w:pStyle w:val="ListParagraph"/>
        <w:spacing w:after="0" w:line="240" w:lineRule="auto"/>
        <w:ind w:left="480"/>
        <w:jc w:val="both"/>
        <w:rPr>
          <w:rFonts w:eastAsia="Times New Roman" w:cs="Times New Roman"/>
          <w:sz w:val="24"/>
          <w:szCs w:val="24"/>
        </w:rPr>
      </w:pPr>
    </w:p>
    <w:p w:rsidR="00D52565" w:rsidRDefault="00D52565" w:rsidP="00877FC2">
      <w:pPr>
        <w:pStyle w:val="ListParagraph"/>
        <w:spacing w:after="0" w:line="240" w:lineRule="auto"/>
        <w:ind w:left="480"/>
        <w:jc w:val="both"/>
        <w:rPr>
          <w:rFonts w:eastAsia="Times New Roman" w:cs="Times New Roman"/>
          <w:sz w:val="24"/>
          <w:szCs w:val="24"/>
        </w:rPr>
      </w:pPr>
    </w:p>
    <w:p w:rsidR="00D52565" w:rsidRDefault="00D52565" w:rsidP="00877FC2">
      <w:pPr>
        <w:pStyle w:val="ListParagraph"/>
        <w:spacing w:after="0" w:line="240" w:lineRule="auto"/>
        <w:ind w:left="480"/>
        <w:jc w:val="both"/>
        <w:rPr>
          <w:rFonts w:eastAsia="Times New Roman" w:cs="Times New Roman"/>
          <w:sz w:val="24"/>
          <w:szCs w:val="24"/>
        </w:rPr>
      </w:pPr>
    </w:p>
    <w:p w:rsidR="00D52565" w:rsidRDefault="00D52565" w:rsidP="00877FC2">
      <w:pPr>
        <w:pStyle w:val="ListParagraph"/>
        <w:spacing w:after="0" w:line="240" w:lineRule="auto"/>
        <w:ind w:left="480"/>
        <w:jc w:val="both"/>
        <w:rPr>
          <w:rFonts w:eastAsia="Times New Roman" w:cs="Times New Roman"/>
          <w:sz w:val="24"/>
          <w:szCs w:val="24"/>
        </w:rPr>
      </w:pPr>
    </w:p>
    <w:p w:rsidR="00D52565" w:rsidRDefault="00D52565" w:rsidP="00877FC2">
      <w:pPr>
        <w:pStyle w:val="ListParagraph"/>
        <w:spacing w:after="0" w:line="240" w:lineRule="auto"/>
        <w:ind w:left="480"/>
        <w:jc w:val="both"/>
        <w:rPr>
          <w:rFonts w:eastAsia="Times New Roman" w:cs="Times New Roman"/>
          <w:sz w:val="24"/>
          <w:szCs w:val="24"/>
        </w:rPr>
      </w:pPr>
    </w:p>
    <w:p w:rsidR="00D52565" w:rsidRDefault="00D52565" w:rsidP="00877FC2">
      <w:pPr>
        <w:pStyle w:val="ListParagraph"/>
        <w:spacing w:after="0" w:line="240" w:lineRule="auto"/>
        <w:ind w:left="480"/>
        <w:jc w:val="both"/>
        <w:rPr>
          <w:rFonts w:eastAsia="Times New Roman" w:cs="Times New Roman"/>
          <w:sz w:val="24"/>
          <w:szCs w:val="24"/>
        </w:rPr>
      </w:pPr>
    </w:p>
    <w:p w:rsidR="00D52565" w:rsidRPr="004918B8" w:rsidRDefault="00D52565" w:rsidP="00877FC2">
      <w:pPr>
        <w:pStyle w:val="ListParagraph"/>
        <w:spacing w:after="0" w:line="240" w:lineRule="auto"/>
        <w:ind w:left="480"/>
        <w:jc w:val="both"/>
        <w:rPr>
          <w:rFonts w:eastAsia="Times New Roman" w:cs="Times New Roman"/>
          <w:sz w:val="24"/>
          <w:szCs w:val="24"/>
        </w:rPr>
      </w:pPr>
    </w:p>
    <w:p w:rsidR="00877FC2" w:rsidRPr="004918B8" w:rsidRDefault="00883948" w:rsidP="00877FC2">
      <w:pPr>
        <w:pStyle w:val="NoSpacing"/>
        <w:numPr>
          <w:ilvl w:val="0"/>
          <w:numId w:val="4"/>
        </w:numPr>
        <w:rPr>
          <w:b/>
          <w:sz w:val="28"/>
          <w:szCs w:val="28"/>
        </w:rPr>
      </w:pPr>
      <w:r w:rsidRPr="004918B8">
        <w:rPr>
          <w:b/>
          <w:sz w:val="28"/>
          <w:szCs w:val="28"/>
        </w:rPr>
        <w:t>Any other item of Income, if any</w:t>
      </w:r>
    </w:p>
    <w:p w:rsidR="00883948" w:rsidRPr="004918B8" w:rsidRDefault="00883948" w:rsidP="00883948">
      <w:pPr>
        <w:pStyle w:val="NoSpacing"/>
        <w:ind w:left="480"/>
        <w:rPr>
          <w:b/>
          <w:sz w:val="28"/>
          <w:szCs w:val="28"/>
        </w:rPr>
      </w:pPr>
    </w:p>
    <w:p w:rsidR="00883948" w:rsidRPr="004918B8" w:rsidRDefault="00883948" w:rsidP="00883948">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Reporting</w:t>
      </w:r>
    </w:p>
    <w:p w:rsidR="00883948" w:rsidRPr="004918B8" w:rsidRDefault="00883948" w:rsidP="00883948">
      <w:pPr>
        <w:pStyle w:val="ListParagraph"/>
        <w:spacing w:after="0" w:line="240" w:lineRule="auto"/>
        <w:ind w:left="480"/>
        <w:jc w:val="both"/>
        <w:rPr>
          <w:rFonts w:eastAsia="Times New Roman" w:cs="Times New Roman"/>
          <w:sz w:val="24"/>
          <w:szCs w:val="24"/>
        </w:rPr>
      </w:pPr>
    </w:p>
    <w:p w:rsidR="00883948" w:rsidRPr="004918B8" w:rsidRDefault="00883948" w:rsidP="00883948">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Any other item which tax auditor considers as Income based on verification of records, which is not credited to P/L A/c should be reported here.</w:t>
      </w:r>
    </w:p>
    <w:p w:rsidR="00883948" w:rsidRPr="004918B8" w:rsidRDefault="00883948" w:rsidP="00883948">
      <w:pPr>
        <w:pStyle w:val="ListParagraph"/>
        <w:spacing w:after="0" w:line="240" w:lineRule="auto"/>
        <w:ind w:left="480"/>
        <w:jc w:val="both"/>
        <w:rPr>
          <w:rFonts w:eastAsia="Times New Roman" w:cs="Times New Roman"/>
          <w:sz w:val="24"/>
          <w:szCs w:val="24"/>
        </w:rPr>
      </w:pPr>
    </w:p>
    <w:p w:rsidR="00883948" w:rsidRPr="004918B8" w:rsidRDefault="00883948" w:rsidP="00883948">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AS-9 should also be considered for recognition of income.</w:t>
      </w:r>
    </w:p>
    <w:p w:rsidR="00877FC2" w:rsidRDefault="00877FC2" w:rsidP="00883948">
      <w:pPr>
        <w:pStyle w:val="NoSpacing"/>
        <w:ind w:firstLine="720"/>
        <w:rPr>
          <w:b/>
          <w:sz w:val="24"/>
          <w:szCs w:val="24"/>
        </w:rPr>
      </w:pPr>
    </w:p>
    <w:p w:rsidR="005C07FB" w:rsidRDefault="005C07FB" w:rsidP="00883948">
      <w:pPr>
        <w:pStyle w:val="NoSpacing"/>
        <w:ind w:firstLine="720"/>
        <w:rPr>
          <w:b/>
          <w:sz w:val="24"/>
          <w:szCs w:val="24"/>
        </w:rPr>
      </w:pPr>
    </w:p>
    <w:p w:rsidR="00883948" w:rsidRPr="004918B8" w:rsidRDefault="00883948" w:rsidP="00883948">
      <w:pPr>
        <w:pStyle w:val="NoSpacing"/>
        <w:numPr>
          <w:ilvl w:val="0"/>
          <w:numId w:val="4"/>
        </w:numPr>
        <w:rPr>
          <w:b/>
          <w:sz w:val="28"/>
          <w:szCs w:val="28"/>
        </w:rPr>
      </w:pPr>
      <w:r w:rsidRPr="004918B8">
        <w:rPr>
          <w:b/>
          <w:sz w:val="28"/>
          <w:szCs w:val="28"/>
        </w:rPr>
        <w:t>Capital receipt, if any</w:t>
      </w:r>
    </w:p>
    <w:p w:rsidR="00883948" w:rsidRPr="004918B8" w:rsidRDefault="00883948" w:rsidP="00883948">
      <w:pPr>
        <w:pStyle w:val="NoSpacing"/>
        <w:rPr>
          <w:b/>
          <w:sz w:val="24"/>
          <w:szCs w:val="24"/>
        </w:rPr>
      </w:pPr>
    </w:p>
    <w:p w:rsidR="00883948" w:rsidRPr="004918B8" w:rsidRDefault="00883948" w:rsidP="00883948">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Information</w:t>
      </w:r>
    </w:p>
    <w:p w:rsidR="00883948" w:rsidRPr="004918B8" w:rsidRDefault="00883948" w:rsidP="00883948">
      <w:pPr>
        <w:pStyle w:val="ListParagraph"/>
        <w:spacing w:after="0" w:line="240" w:lineRule="auto"/>
        <w:ind w:left="480"/>
        <w:jc w:val="both"/>
        <w:rPr>
          <w:rFonts w:eastAsia="Times New Roman" w:cs="Times New Roman"/>
          <w:sz w:val="24"/>
          <w:szCs w:val="24"/>
        </w:rPr>
      </w:pPr>
    </w:p>
    <w:p w:rsidR="00883948" w:rsidRPr="004918B8" w:rsidRDefault="00883948" w:rsidP="00883948">
      <w:pPr>
        <w:pStyle w:val="ListParagraph"/>
        <w:spacing w:after="0" w:line="240" w:lineRule="auto"/>
        <w:ind w:left="480"/>
        <w:jc w:val="both"/>
        <w:rPr>
          <w:rFonts w:eastAsia="Times New Roman" w:cs="Times New Roman"/>
          <w:sz w:val="24"/>
          <w:szCs w:val="24"/>
        </w:rPr>
      </w:pPr>
      <w:r w:rsidRPr="005C07FB">
        <w:rPr>
          <w:rFonts w:eastAsia="Times New Roman" w:cs="Times New Roman"/>
          <w:b/>
          <w:sz w:val="28"/>
          <w:szCs w:val="28"/>
        </w:rPr>
        <w:t>Examples of Capital Receipt</w:t>
      </w:r>
      <w:r w:rsidRPr="004918B8">
        <w:rPr>
          <w:rFonts w:eastAsia="Times New Roman" w:cs="Times New Roman"/>
          <w:sz w:val="24"/>
          <w:szCs w:val="24"/>
        </w:rPr>
        <w:t>-</w:t>
      </w:r>
    </w:p>
    <w:p w:rsidR="00883948" w:rsidRPr="004918B8" w:rsidRDefault="00883948" w:rsidP="00883948">
      <w:pPr>
        <w:pStyle w:val="ListParagraph"/>
        <w:spacing w:after="0" w:line="240" w:lineRule="auto"/>
        <w:ind w:left="480"/>
        <w:jc w:val="both"/>
        <w:rPr>
          <w:rFonts w:eastAsia="Times New Roman" w:cs="Times New Roman"/>
          <w:sz w:val="24"/>
          <w:szCs w:val="24"/>
        </w:rPr>
      </w:pPr>
    </w:p>
    <w:p w:rsidR="00883948" w:rsidRPr="004918B8" w:rsidRDefault="00883948" w:rsidP="00883948">
      <w:pPr>
        <w:pStyle w:val="ListParagraph"/>
        <w:numPr>
          <w:ilvl w:val="0"/>
          <w:numId w:val="7"/>
        </w:numPr>
        <w:spacing w:after="0" w:line="240" w:lineRule="auto"/>
        <w:jc w:val="both"/>
        <w:rPr>
          <w:rFonts w:eastAsia="Times New Roman" w:cs="Times New Roman"/>
          <w:sz w:val="24"/>
          <w:szCs w:val="24"/>
        </w:rPr>
      </w:pPr>
      <w:r w:rsidRPr="004918B8">
        <w:rPr>
          <w:rFonts w:eastAsia="Times New Roman" w:cs="Times New Roman"/>
          <w:sz w:val="24"/>
          <w:szCs w:val="24"/>
        </w:rPr>
        <w:t>Subsy received in form of Government Grants and in nature of promoters contribution, e.g. capital investment Subsy.</w:t>
      </w:r>
    </w:p>
    <w:p w:rsidR="00883948" w:rsidRPr="004918B8" w:rsidRDefault="00883948" w:rsidP="00883948">
      <w:pPr>
        <w:pStyle w:val="ListParagraph"/>
        <w:numPr>
          <w:ilvl w:val="0"/>
          <w:numId w:val="7"/>
        </w:numPr>
        <w:spacing w:after="0" w:line="240" w:lineRule="auto"/>
        <w:jc w:val="both"/>
        <w:rPr>
          <w:rFonts w:eastAsia="Times New Roman" w:cs="Times New Roman"/>
          <w:sz w:val="24"/>
          <w:szCs w:val="24"/>
        </w:rPr>
      </w:pPr>
      <w:r w:rsidRPr="004918B8">
        <w:rPr>
          <w:rFonts w:eastAsia="Times New Roman" w:cs="Times New Roman"/>
          <w:sz w:val="24"/>
          <w:szCs w:val="24"/>
        </w:rPr>
        <w:t>Government grants received for specific fixed asset where such grant shown as deduction from Gross value of fixed assets.</w:t>
      </w:r>
    </w:p>
    <w:p w:rsidR="00D642AD" w:rsidRPr="004918B8" w:rsidRDefault="00D642AD" w:rsidP="00883948">
      <w:pPr>
        <w:pStyle w:val="ListParagraph"/>
        <w:numPr>
          <w:ilvl w:val="0"/>
          <w:numId w:val="7"/>
        </w:numPr>
        <w:spacing w:after="0" w:line="240" w:lineRule="auto"/>
        <w:jc w:val="both"/>
        <w:rPr>
          <w:rFonts w:eastAsia="Times New Roman" w:cs="Times New Roman"/>
          <w:sz w:val="24"/>
          <w:szCs w:val="24"/>
        </w:rPr>
      </w:pPr>
      <w:r w:rsidRPr="004918B8">
        <w:rPr>
          <w:rFonts w:eastAsia="Times New Roman" w:cs="Times New Roman"/>
          <w:sz w:val="24"/>
          <w:szCs w:val="24"/>
        </w:rPr>
        <w:t>Compensation received for surrendering rights.</w:t>
      </w:r>
    </w:p>
    <w:p w:rsidR="00883948" w:rsidRPr="004918B8" w:rsidRDefault="00D642AD" w:rsidP="00883948">
      <w:pPr>
        <w:pStyle w:val="ListParagraph"/>
        <w:numPr>
          <w:ilvl w:val="0"/>
          <w:numId w:val="7"/>
        </w:numPr>
        <w:spacing w:after="0" w:line="240" w:lineRule="auto"/>
        <w:jc w:val="both"/>
        <w:rPr>
          <w:rFonts w:eastAsia="Times New Roman" w:cs="Times New Roman"/>
          <w:sz w:val="24"/>
          <w:szCs w:val="24"/>
        </w:rPr>
      </w:pPr>
      <w:r w:rsidRPr="004918B8">
        <w:rPr>
          <w:rFonts w:eastAsia="Times New Roman" w:cs="Times New Roman"/>
          <w:sz w:val="24"/>
          <w:szCs w:val="24"/>
        </w:rPr>
        <w:t>Profit on sale of Fixed Assets/ Investment.</w:t>
      </w:r>
      <w:r w:rsidR="00883948" w:rsidRPr="004918B8">
        <w:rPr>
          <w:rFonts w:eastAsia="Times New Roman" w:cs="Times New Roman"/>
          <w:sz w:val="24"/>
          <w:szCs w:val="24"/>
        </w:rPr>
        <w:t>.</w:t>
      </w:r>
    </w:p>
    <w:p w:rsidR="00883948" w:rsidRPr="004918B8" w:rsidRDefault="00883948" w:rsidP="00883948">
      <w:pPr>
        <w:pStyle w:val="NoSpacing"/>
        <w:ind w:left="480"/>
        <w:rPr>
          <w:b/>
          <w:sz w:val="24"/>
          <w:szCs w:val="24"/>
        </w:rPr>
      </w:pPr>
    </w:p>
    <w:p w:rsidR="00883948" w:rsidRPr="004918B8" w:rsidRDefault="00883948" w:rsidP="00883948">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Reporting</w:t>
      </w:r>
    </w:p>
    <w:p w:rsidR="00883948" w:rsidRPr="004918B8" w:rsidRDefault="00883948" w:rsidP="00883948">
      <w:pPr>
        <w:pStyle w:val="ListParagraph"/>
        <w:spacing w:after="0" w:line="240" w:lineRule="auto"/>
        <w:ind w:left="480"/>
        <w:jc w:val="both"/>
        <w:rPr>
          <w:rFonts w:eastAsia="Times New Roman" w:cs="Times New Roman"/>
          <w:sz w:val="24"/>
          <w:szCs w:val="24"/>
        </w:rPr>
      </w:pPr>
    </w:p>
    <w:p w:rsidR="00883948" w:rsidRPr="004918B8" w:rsidRDefault="00883948" w:rsidP="00883948">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Any Capital Receipt which is not credited to P/L A/c, should be reported here other item which tax auditor considers as Income based on verification of records, which is not credited to P/L A/c should be reported here.</w:t>
      </w:r>
    </w:p>
    <w:p w:rsidR="00883948" w:rsidRPr="004918B8" w:rsidRDefault="00883948" w:rsidP="00883948">
      <w:pPr>
        <w:pStyle w:val="ListParagraph"/>
        <w:spacing w:after="0" w:line="240" w:lineRule="auto"/>
        <w:ind w:left="480"/>
        <w:jc w:val="both"/>
        <w:rPr>
          <w:rFonts w:eastAsia="Times New Roman" w:cs="Times New Roman"/>
          <w:sz w:val="24"/>
          <w:szCs w:val="24"/>
        </w:rPr>
      </w:pPr>
    </w:p>
    <w:p w:rsidR="00883948" w:rsidRPr="004918B8" w:rsidRDefault="00883948" w:rsidP="00883948">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AS-9 should also be considered for recognition of income.</w:t>
      </w:r>
    </w:p>
    <w:p w:rsidR="00883948" w:rsidRPr="004918B8" w:rsidRDefault="00883948" w:rsidP="00883948">
      <w:pPr>
        <w:pStyle w:val="NoSpacing"/>
        <w:ind w:firstLine="720"/>
        <w:rPr>
          <w:b/>
          <w:sz w:val="24"/>
          <w:szCs w:val="24"/>
        </w:rPr>
      </w:pPr>
    </w:p>
    <w:p w:rsidR="00877FC2" w:rsidRPr="004918B8" w:rsidRDefault="00D642AD" w:rsidP="00182FC5">
      <w:pPr>
        <w:pStyle w:val="NoSpacing"/>
        <w:rPr>
          <w:sz w:val="24"/>
          <w:szCs w:val="24"/>
        </w:rPr>
      </w:pPr>
      <w:r w:rsidRPr="004918B8">
        <w:rPr>
          <w:b/>
          <w:sz w:val="24"/>
          <w:szCs w:val="24"/>
        </w:rPr>
        <w:t xml:space="preserve">        Note</w:t>
      </w:r>
      <w:r w:rsidRPr="004918B8">
        <w:rPr>
          <w:sz w:val="24"/>
          <w:szCs w:val="24"/>
        </w:rPr>
        <w:t>- Loans and Borrowings of capital nature need not be reported here.</w:t>
      </w:r>
    </w:p>
    <w:p w:rsidR="00D642AD" w:rsidRPr="004918B8" w:rsidRDefault="00D642AD" w:rsidP="00182FC5">
      <w:pPr>
        <w:pStyle w:val="NoSpacing"/>
        <w:rPr>
          <w:sz w:val="24"/>
          <w:szCs w:val="24"/>
        </w:rPr>
      </w:pPr>
    </w:p>
    <w:p w:rsidR="00D642AD" w:rsidRPr="004918B8" w:rsidRDefault="00D642AD" w:rsidP="00182FC5">
      <w:pPr>
        <w:pStyle w:val="NoSpacing"/>
        <w:rPr>
          <w:sz w:val="24"/>
          <w:szCs w:val="24"/>
        </w:rPr>
      </w:pPr>
    </w:p>
    <w:p w:rsidR="00D642AD" w:rsidRDefault="00D642AD" w:rsidP="00D642AD">
      <w:pPr>
        <w:rPr>
          <w:sz w:val="24"/>
          <w:szCs w:val="24"/>
        </w:rPr>
      </w:pPr>
    </w:p>
    <w:p w:rsidR="00D52565" w:rsidRDefault="00D52565" w:rsidP="00D642AD">
      <w:pPr>
        <w:rPr>
          <w:sz w:val="24"/>
          <w:szCs w:val="24"/>
        </w:rPr>
      </w:pPr>
    </w:p>
    <w:p w:rsidR="00D52565" w:rsidRDefault="00D52565" w:rsidP="00D642AD">
      <w:pPr>
        <w:rPr>
          <w:sz w:val="24"/>
          <w:szCs w:val="24"/>
        </w:rPr>
      </w:pPr>
    </w:p>
    <w:p w:rsidR="00D52565" w:rsidRDefault="00D52565" w:rsidP="00D642AD">
      <w:pPr>
        <w:rPr>
          <w:sz w:val="24"/>
          <w:szCs w:val="24"/>
        </w:rPr>
      </w:pPr>
    </w:p>
    <w:p w:rsidR="00D52565" w:rsidRPr="004918B8" w:rsidRDefault="00D52565" w:rsidP="00D642AD">
      <w:pPr>
        <w:rPr>
          <w:sz w:val="24"/>
          <w:szCs w:val="24"/>
        </w:rPr>
      </w:pPr>
    </w:p>
    <w:p w:rsidR="00D642AD" w:rsidRPr="004918B8" w:rsidRDefault="00D642AD" w:rsidP="00D642AD">
      <w:pPr>
        <w:spacing w:after="0" w:line="240" w:lineRule="auto"/>
        <w:rPr>
          <w:rFonts w:eastAsia="Times New Roman" w:cs="Times New Roman"/>
          <w:b/>
          <w:sz w:val="28"/>
          <w:szCs w:val="28"/>
          <w:u w:val="single"/>
        </w:rPr>
      </w:pPr>
      <w:r w:rsidRPr="004918B8">
        <w:rPr>
          <w:rFonts w:eastAsia="Times New Roman" w:cs="Times New Roman"/>
          <w:b/>
          <w:sz w:val="28"/>
          <w:szCs w:val="28"/>
          <w:u w:val="single"/>
        </w:rPr>
        <w:lastRenderedPageBreak/>
        <w:t>Clause 16</w:t>
      </w:r>
    </w:p>
    <w:p w:rsidR="00D642AD" w:rsidRPr="004918B8" w:rsidRDefault="00D642AD" w:rsidP="00D642AD">
      <w:pPr>
        <w:spacing w:after="0" w:line="240" w:lineRule="auto"/>
        <w:rPr>
          <w:rFonts w:eastAsia="Times New Roman" w:cs="Times New Roman"/>
          <w:b/>
          <w:sz w:val="28"/>
          <w:szCs w:val="28"/>
          <w:u w:val="single"/>
        </w:rPr>
      </w:pPr>
      <w:r w:rsidRPr="004918B8">
        <w:rPr>
          <w:rFonts w:eastAsia="Times New Roman" w:cs="Times New Roman"/>
          <w:b/>
          <w:sz w:val="28"/>
          <w:szCs w:val="28"/>
          <w:u w:val="single"/>
        </w:rPr>
        <w:t xml:space="preserve"> </w:t>
      </w:r>
    </w:p>
    <w:p w:rsidR="00D642AD" w:rsidRPr="004918B8" w:rsidRDefault="00D642AD" w:rsidP="00D642AD">
      <w:pPr>
        <w:spacing w:after="0" w:line="240" w:lineRule="auto"/>
        <w:rPr>
          <w:rFonts w:eastAsia="Times New Roman" w:cs="Times New Roman"/>
          <w:b/>
          <w:sz w:val="28"/>
          <w:szCs w:val="28"/>
        </w:rPr>
      </w:pPr>
      <w:r w:rsidRPr="004918B8">
        <w:rPr>
          <w:rFonts w:eastAsia="Times New Roman" w:cs="Times New Roman"/>
          <w:b/>
          <w:sz w:val="28"/>
          <w:szCs w:val="28"/>
        </w:rPr>
        <w:t xml:space="preserve">  Amount not credited to the Profit and loss Account, being,-</w:t>
      </w:r>
    </w:p>
    <w:p w:rsidR="00D642AD" w:rsidRPr="004918B8" w:rsidRDefault="00D642AD" w:rsidP="00D642AD">
      <w:pPr>
        <w:spacing w:after="0" w:line="240" w:lineRule="auto"/>
        <w:jc w:val="both"/>
        <w:rPr>
          <w:rFonts w:eastAsia="Times New Roman" w:cs="Times New Roman"/>
          <w:sz w:val="28"/>
          <w:szCs w:val="28"/>
        </w:rPr>
      </w:pPr>
    </w:p>
    <w:p w:rsidR="00D642AD" w:rsidRPr="004918B8" w:rsidRDefault="00D642AD" w:rsidP="00D642AD">
      <w:pPr>
        <w:pStyle w:val="ListParagraph"/>
        <w:numPr>
          <w:ilvl w:val="0"/>
          <w:numId w:val="8"/>
        </w:numPr>
        <w:spacing w:after="0" w:line="240" w:lineRule="auto"/>
        <w:jc w:val="both"/>
        <w:rPr>
          <w:rFonts w:eastAsia="Times New Roman" w:cs="Times New Roman"/>
          <w:b/>
          <w:sz w:val="28"/>
          <w:szCs w:val="28"/>
        </w:rPr>
      </w:pPr>
      <w:r w:rsidRPr="004918B8">
        <w:rPr>
          <w:rFonts w:eastAsia="Times New Roman" w:cs="Times New Roman"/>
          <w:b/>
          <w:sz w:val="28"/>
          <w:szCs w:val="28"/>
        </w:rPr>
        <w:t>Any sum paid to an employee as bonus or commission for services rendered, where such sum was otherwise payable to him as profit or dividend. (sec 36(1)(ii))</w:t>
      </w:r>
    </w:p>
    <w:p w:rsidR="00D642AD" w:rsidRPr="004918B8" w:rsidRDefault="00D642AD" w:rsidP="00D642AD">
      <w:pPr>
        <w:pStyle w:val="ListParagraph"/>
        <w:spacing w:after="0" w:line="240" w:lineRule="auto"/>
        <w:ind w:left="480"/>
        <w:jc w:val="both"/>
        <w:rPr>
          <w:rFonts w:eastAsia="Times New Roman" w:cs="Times New Roman"/>
          <w:sz w:val="28"/>
          <w:szCs w:val="28"/>
        </w:rPr>
      </w:pPr>
    </w:p>
    <w:p w:rsidR="00D642AD" w:rsidRPr="004918B8" w:rsidRDefault="00D642AD" w:rsidP="00D642AD">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Information</w:t>
      </w:r>
    </w:p>
    <w:p w:rsidR="00D642AD" w:rsidRPr="004918B8" w:rsidRDefault="00D642AD" w:rsidP="00D642AD">
      <w:pPr>
        <w:pStyle w:val="ListParagraph"/>
        <w:spacing w:after="0" w:line="240" w:lineRule="auto"/>
        <w:ind w:left="480"/>
        <w:jc w:val="both"/>
        <w:rPr>
          <w:rFonts w:eastAsia="Times New Roman" w:cs="Times New Roman"/>
          <w:sz w:val="24"/>
          <w:szCs w:val="24"/>
        </w:rPr>
      </w:pPr>
    </w:p>
    <w:p w:rsidR="00D642AD" w:rsidRPr="004918B8" w:rsidRDefault="00D642AD" w:rsidP="00D642AD">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 xml:space="preserve">If Bonus or commission is provided to </w:t>
      </w:r>
      <w:r w:rsidRPr="004918B8">
        <w:rPr>
          <w:rFonts w:eastAsia="Times New Roman" w:cs="Times New Roman"/>
          <w:b/>
          <w:sz w:val="24"/>
          <w:szCs w:val="24"/>
        </w:rPr>
        <w:t>employee</w:t>
      </w:r>
      <w:r w:rsidRPr="004918B8">
        <w:rPr>
          <w:rFonts w:eastAsia="Times New Roman" w:cs="Times New Roman"/>
          <w:sz w:val="24"/>
          <w:szCs w:val="24"/>
        </w:rPr>
        <w:t xml:space="preserve"> is in nature of profit or dividend, it will be disallowed.</w:t>
      </w:r>
    </w:p>
    <w:p w:rsidR="00D642AD" w:rsidRDefault="00D642AD" w:rsidP="00D642AD">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e.g. employer give 120000 bonus to his employed under which 40000 is payable as dividend. So 40000 shall be disallowed.</w:t>
      </w:r>
    </w:p>
    <w:p w:rsidR="005C07FB" w:rsidRPr="004918B8" w:rsidRDefault="005C07FB" w:rsidP="00D642AD">
      <w:pPr>
        <w:pStyle w:val="ListParagraph"/>
        <w:spacing w:after="0" w:line="240" w:lineRule="auto"/>
        <w:ind w:left="480"/>
        <w:jc w:val="both"/>
        <w:rPr>
          <w:rFonts w:eastAsia="Times New Roman" w:cs="Times New Roman"/>
          <w:sz w:val="24"/>
          <w:szCs w:val="24"/>
        </w:rPr>
      </w:pPr>
    </w:p>
    <w:p w:rsidR="00D642AD" w:rsidRPr="004918B8" w:rsidRDefault="00D642AD" w:rsidP="00D642AD">
      <w:pPr>
        <w:pStyle w:val="ListParagraph"/>
        <w:spacing w:after="0" w:line="240" w:lineRule="auto"/>
        <w:ind w:left="480"/>
        <w:jc w:val="both"/>
        <w:rPr>
          <w:rFonts w:eastAsia="Times New Roman" w:cs="Times New Roman"/>
          <w:sz w:val="24"/>
          <w:szCs w:val="24"/>
        </w:rPr>
      </w:pPr>
    </w:p>
    <w:p w:rsidR="00D642AD" w:rsidRPr="004918B8" w:rsidRDefault="00D642AD" w:rsidP="00D642AD">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Reporting</w:t>
      </w:r>
    </w:p>
    <w:p w:rsidR="00D642AD" w:rsidRPr="004918B8" w:rsidRDefault="00D642AD" w:rsidP="00D642AD">
      <w:pPr>
        <w:pStyle w:val="ListParagraph"/>
        <w:spacing w:after="0" w:line="240" w:lineRule="auto"/>
        <w:ind w:left="480"/>
        <w:jc w:val="both"/>
        <w:rPr>
          <w:rFonts w:eastAsia="Times New Roman" w:cs="Times New Roman"/>
          <w:b/>
          <w:sz w:val="24"/>
          <w:szCs w:val="24"/>
        </w:rPr>
      </w:pPr>
    </w:p>
    <w:p w:rsidR="00D642AD" w:rsidRPr="004918B8" w:rsidRDefault="00D642AD" w:rsidP="008E19B5">
      <w:pPr>
        <w:pStyle w:val="ListParagraph"/>
        <w:spacing w:after="0" w:line="240" w:lineRule="auto"/>
        <w:ind w:left="480"/>
        <w:jc w:val="both"/>
        <w:rPr>
          <w:b/>
          <w:sz w:val="24"/>
          <w:szCs w:val="24"/>
        </w:rPr>
      </w:pPr>
      <w:r w:rsidRPr="004918B8">
        <w:rPr>
          <w:rFonts w:eastAsia="Times New Roman" w:cs="Times New Roman"/>
          <w:sz w:val="24"/>
          <w:szCs w:val="24"/>
        </w:rPr>
        <w:t xml:space="preserve">Only needs to report such amount which is </w:t>
      </w:r>
      <w:r w:rsidR="008E19B5" w:rsidRPr="004918B8">
        <w:rPr>
          <w:rFonts w:eastAsia="Times New Roman" w:cs="Times New Roman"/>
          <w:sz w:val="24"/>
          <w:szCs w:val="24"/>
        </w:rPr>
        <w:t>paid or payable to employee as profit or dividend which is disallowed under u/s 36(1)(ii).</w:t>
      </w:r>
      <w:r w:rsidR="008E19B5" w:rsidRPr="004918B8">
        <w:rPr>
          <w:b/>
          <w:sz w:val="24"/>
          <w:szCs w:val="24"/>
        </w:rPr>
        <w:t xml:space="preserve"> </w:t>
      </w:r>
    </w:p>
    <w:p w:rsidR="008E19B5" w:rsidRPr="004918B8" w:rsidRDefault="008E19B5" w:rsidP="008E19B5">
      <w:pPr>
        <w:spacing w:after="0" w:line="240" w:lineRule="auto"/>
        <w:jc w:val="both"/>
        <w:rPr>
          <w:rFonts w:eastAsia="Times New Roman" w:cs="Times New Roman"/>
          <w:sz w:val="24"/>
          <w:szCs w:val="24"/>
        </w:rPr>
      </w:pPr>
    </w:p>
    <w:p w:rsidR="008E19B5" w:rsidRPr="004918B8" w:rsidRDefault="008E19B5" w:rsidP="008E19B5">
      <w:pPr>
        <w:pStyle w:val="ListParagraph"/>
        <w:numPr>
          <w:ilvl w:val="0"/>
          <w:numId w:val="8"/>
        </w:numPr>
        <w:spacing w:after="0" w:line="240" w:lineRule="auto"/>
        <w:jc w:val="both"/>
        <w:rPr>
          <w:rFonts w:eastAsia="Times New Roman" w:cs="Times New Roman"/>
          <w:b/>
          <w:sz w:val="28"/>
          <w:szCs w:val="28"/>
        </w:rPr>
      </w:pPr>
      <w:r w:rsidRPr="004918B8">
        <w:rPr>
          <w:rFonts w:eastAsia="Times New Roman" w:cs="Times New Roman"/>
          <w:b/>
          <w:sz w:val="28"/>
          <w:szCs w:val="28"/>
        </w:rPr>
        <w:t xml:space="preserve">Any sum </w:t>
      </w:r>
      <w:r w:rsidR="00635558" w:rsidRPr="004918B8">
        <w:rPr>
          <w:rFonts w:eastAsia="Times New Roman" w:cs="Times New Roman"/>
          <w:b/>
          <w:sz w:val="28"/>
          <w:szCs w:val="28"/>
        </w:rPr>
        <w:t>recei</w:t>
      </w:r>
      <w:r w:rsidRPr="004918B8">
        <w:rPr>
          <w:rFonts w:eastAsia="Times New Roman" w:cs="Times New Roman"/>
          <w:b/>
          <w:sz w:val="28"/>
          <w:szCs w:val="28"/>
        </w:rPr>
        <w:t>ved from employees towards contributions to any provident fund or superannuation fund or any other fund mention under sec 2(24)(x);</w:t>
      </w:r>
    </w:p>
    <w:p w:rsidR="008E19B5" w:rsidRPr="004918B8" w:rsidRDefault="008E19B5" w:rsidP="008E19B5">
      <w:pPr>
        <w:pStyle w:val="ListParagraph"/>
        <w:spacing w:after="0" w:line="240" w:lineRule="auto"/>
        <w:ind w:left="480"/>
        <w:jc w:val="both"/>
        <w:rPr>
          <w:rFonts w:eastAsia="Times New Roman" w:cs="Times New Roman"/>
          <w:b/>
          <w:sz w:val="28"/>
          <w:szCs w:val="28"/>
        </w:rPr>
      </w:pPr>
      <w:r w:rsidRPr="004918B8">
        <w:rPr>
          <w:rFonts w:eastAsia="Times New Roman" w:cs="Times New Roman"/>
          <w:b/>
          <w:sz w:val="28"/>
          <w:szCs w:val="28"/>
        </w:rPr>
        <w:t>And due date for payment and actual date of payment to the concerned authority u/s 36(1)(va).</w:t>
      </w:r>
    </w:p>
    <w:p w:rsidR="00D642AD" w:rsidRPr="004918B8" w:rsidRDefault="00D642AD" w:rsidP="00D642AD">
      <w:pPr>
        <w:pStyle w:val="NoSpacing"/>
        <w:rPr>
          <w:b/>
          <w:sz w:val="24"/>
          <w:szCs w:val="24"/>
        </w:rPr>
      </w:pPr>
    </w:p>
    <w:p w:rsidR="00D642AD" w:rsidRPr="004918B8" w:rsidRDefault="00D642AD" w:rsidP="00D642AD">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Information</w:t>
      </w:r>
    </w:p>
    <w:p w:rsidR="00D642AD" w:rsidRPr="004918B8" w:rsidRDefault="00D642AD" w:rsidP="00D642AD">
      <w:pPr>
        <w:pStyle w:val="ListParagraph"/>
        <w:spacing w:after="0" w:line="240" w:lineRule="auto"/>
        <w:ind w:left="480"/>
        <w:jc w:val="both"/>
        <w:rPr>
          <w:rFonts w:eastAsia="Times New Roman" w:cs="Times New Roman"/>
          <w:sz w:val="24"/>
          <w:szCs w:val="24"/>
        </w:rPr>
      </w:pPr>
    </w:p>
    <w:p w:rsidR="00D642AD" w:rsidRPr="004918B8" w:rsidRDefault="008E19B5" w:rsidP="00D642AD">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 xml:space="preserve">Under sec 2(22)(x), </w:t>
      </w:r>
      <w:r w:rsidR="00D642AD" w:rsidRPr="004918B8">
        <w:rPr>
          <w:rFonts w:eastAsia="Times New Roman" w:cs="Times New Roman"/>
          <w:sz w:val="24"/>
          <w:szCs w:val="24"/>
        </w:rPr>
        <w:t xml:space="preserve">Any Amount </w:t>
      </w:r>
      <w:r w:rsidRPr="004918B8">
        <w:rPr>
          <w:rFonts w:eastAsia="Times New Roman" w:cs="Times New Roman"/>
          <w:sz w:val="24"/>
          <w:szCs w:val="24"/>
        </w:rPr>
        <w:t xml:space="preserve">received by the </w:t>
      </w:r>
      <w:r w:rsidRPr="004918B8">
        <w:rPr>
          <w:rFonts w:eastAsia="Times New Roman" w:cs="Times New Roman"/>
          <w:b/>
          <w:sz w:val="24"/>
          <w:szCs w:val="24"/>
        </w:rPr>
        <w:t xml:space="preserve">Employer </w:t>
      </w:r>
      <w:r w:rsidRPr="004918B8">
        <w:rPr>
          <w:rFonts w:eastAsia="Times New Roman" w:cs="Times New Roman"/>
          <w:sz w:val="24"/>
          <w:szCs w:val="24"/>
        </w:rPr>
        <w:t xml:space="preserve">from his employees as contribution to any </w:t>
      </w:r>
      <w:r w:rsidR="00D642AD" w:rsidRPr="004918B8">
        <w:rPr>
          <w:rFonts w:eastAsia="Times New Roman" w:cs="Times New Roman"/>
          <w:sz w:val="24"/>
          <w:szCs w:val="24"/>
        </w:rPr>
        <w:t>:-</w:t>
      </w:r>
    </w:p>
    <w:p w:rsidR="00D642AD" w:rsidRPr="004918B8" w:rsidRDefault="008E19B5" w:rsidP="00D642AD">
      <w:pPr>
        <w:pStyle w:val="ListParagraph"/>
        <w:numPr>
          <w:ilvl w:val="0"/>
          <w:numId w:val="6"/>
        </w:numPr>
        <w:spacing w:after="0" w:line="240" w:lineRule="auto"/>
        <w:jc w:val="both"/>
        <w:rPr>
          <w:rFonts w:eastAsia="Times New Roman" w:cs="Times New Roman"/>
          <w:sz w:val="24"/>
          <w:szCs w:val="24"/>
        </w:rPr>
      </w:pPr>
      <w:r w:rsidRPr="004918B8">
        <w:rPr>
          <w:rFonts w:eastAsia="Times New Roman" w:cs="Times New Roman"/>
          <w:sz w:val="24"/>
          <w:szCs w:val="24"/>
        </w:rPr>
        <w:t xml:space="preserve">Provident Fund </w:t>
      </w:r>
    </w:p>
    <w:p w:rsidR="008E19B5" w:rsidRPr="004918B8" w:rsidRDefault="008E19B5" w:rsidP="00D642AD">
      <w:pPr>
        <w:pStyle w:val="ListParagraph"/>
        <w:numPr>
          <w:ilvl w:val="0"/>
          <w:numId w:val="6"/>
        </w:numPr>
        <w:spacing w:after="0" w:line="240" w:lineRule="auto"/>
        <w:jc w:val="both"/>
        <w:rPr>
          <w:rFonts w:eastAsia="Times New Roman" w:cs="Times New Roman"/>
          <w:sz w:val="24"/>
          <w:szCs w:val="24"/>
        </w:rPr>
      </w:pPr>
      <w:r w:rsidRPr="004918B8">
        <w:rPr>
          <w:rFonts w:eastAsia="Times New Roman" w:cs="Times New Roman"/>
          <w:sz w:val="24"/>
          <w:szCs w:val="24"/>
        </w:rPr>
        <w:t>Superannuation Fund</w:t>
      </w:r>
    </w:p>
    <w:p w:rsidR="008E19B5" w:rsidRPr="004918B8" w:rsidRDefault="008E19B5" w:rsidP="00D642AD">
      <w:pPr>
        <w:pStyle w:val="ListParagraph"/>
        <w:numPr>
          <w:ilvl w:val="0"/>
          <w:numId w:val="6"/>
        </w:numPr>
        <w:spacing w:after="0" w:line="240" w:lineRule="auto"/>
        <w:jc w:val="both"/>
        <w:rPr>
          <w:rFonts w:eastAsia="Times New Roman" w:cs="Times New Roman"/>
          <w:sz w:val="24"/>
          <w:szCs w:val="24"/>
        </w:rPr>
      </w:pPr>
      <w:r w:rsidRPr="004918B8">
        <w:rPr>
          <w:rFonts w:eastAsia="Times New Roman" w:cs="Times New Roman"/>
          <w:sz w:val="24"/>
          <w:szCs w:val="24"/>
        </w:rPr>
        <w:t>ESI Fund</w:t>
      </w:r>
    </w:p>
    <w:p w:rsidR="00D642AD" w:rsidRPr="004918B8" w:rsidRDefault="008E19B5" w:rsidP="00D642AD">
      <w:pPr>
        <w:pStyle w:val="ListParagraph"/>
        <w:numPr>
          <w:ilvl w:val="0"/>
          <w:numId w:val="6"/>
        </w:numPr>
        <w:spacing w:after="0" w:line="240" w:lineRule="auto"/>
        <w:jc w:val="both"/>
        <w:rPr>
          <w:rFonts w:eastAsia="Times New Roman" w:cs="Times New Roman"/>
          <w:sz w:val="24"/>
          <w:szCs w:val="24"/>
        </w:rPr>
      </w:pPr>
      <w:r w:rsidRPr="004918B8">
        <w:rPr>
          <w:rFonts w:eastAsia="Times New Roman" w:cs="Times New Roman"/>
          <w:sz w:val="24"/>
          <w:szCs w:val="24"/>
        </w:rPr>
        <w:t>Any other fund for Employee’s welfare</w:t>
      </w:r>
      <w:r w:rsidR="00D642AD" w:rsidRPr="004918B8">
        <w:rPr>
          <w:rFonts w:eastAsia="Times New Roman" w:cs="Times New Roman"/>
          <w:sz w:val="24"/>
          <w:szCs w:val="24"/>
        </w:rPr>
        <w:t xml:space="preserve"> </w:t>
      </w:r>
      <w:r w:rsidRPr="004918B8">
        <w:rPr>
          <w:rFonts w:eastAsia="Times New Roman" w:cs="Times New Roman"/>
          <w:sz w:val="24"/>
          <w:szCs w:val="24"/>
        </w:rPr>
        <w:t>.</w:t>
      </w:r>
    </w:p>
    <w:p w:rsidR="008E19B5" w:rsidRPr="004918B8" w:rsidRDefault="008E19B5" w:rsidP="008E19B5">
      <w:pPr>
        <w:spacing w:after="0" w:line="240" w:lineRule="auto"/>
        <w:jc w:val="both"/>
        <w:rPr>
          <w:rFonts w:eastAsia="Times New Roman" w:cs="Times New Roman"/>
          <w:sz w:val="24"/>
          <w:szCs w:val="24"/>
        </w:rPr>
      </w:pPr>
    </w:p>
    <w:p w:rsidR="008E19B5" w:rsidRPr="004918B8" w:rsidRDefault="008E19B5" w:rsidP="008E19B5">
      <w:pPr>
        <w:spacing w:after="0" w:line="240" w:lineRule="auto"/>
        <w:jc w:val="both"/>
        <w:rPr>
          <w:rFonts w:eastAsia="Times New Roman" w:cs="Times New Roman"/>
          <w:sz w:val="24"/>
          <w:szCs w:val="24"/>
        </w:rPr>
      </w:pPr>
    </w:p>
    <w:p w:rsidR="00D642AD" w:rsidRPr="004918B8" w:rsidRDefault="008E19B5" w:rsidP="00D642AD">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Under sec 36(i)(va), employer has to credited such amount to accounts of employees in relevant fund on or before its respective due date.</w:t>
      </w:r>
    </w:p>
    <w:p w:rsidR="00D642AD" w:rsidRDefault="00D642AD" w:rsidP="00D642AD">
      <w:pPr>
        <w:pStyle w:val="NoSpacing"/>
        <w:rPr>
          <w:b/>
          <w:sz w:val="24"/>
          <w:szCs w:val="24"/>
        </w:rPr>
      </w:pPr>
    </w:p>
    <w:p w:rsidR="00D52565" w:rsidRDefault="00D52565" w:rsidP="00D642AD">
      <w:pPr>
        <w:pStyle w:val="NoSpacing"/>
        <w:rPr>
          <w:b/>
          <w:sz w:val="24"/>
          <w:szCs w:val="24"/>
        </w:rPr>
      </w:pPr>
    </w:p>
    <w:p w:rsidR="00D52565" w:rsidRPr="004918B8" w:rsidRDefault="00D52565" w:rsidP="00D642AD">
      <w:pPr>
        <w:pStyle w:val="NoSpacing"/>
        <w:rPr>
          <w:b/>
          <w:sz w:val="24"/>
          <w:szCs w:val="24"/>
        </w:rPr>
      </w:pPr>
    </w:p>
    <w:p w:rsidR="00D642AD" w:rsidRPr="004918B8" w:rsidRDefault="00D642AD" w:rsidP="00D642AD">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Reporting</w:t>
      </w:r>
    </w:p>
    <w:p w:rsidR="00D642AD" w:rsidRPr="004918B8" w:rsidRDefault="00D642AD" w:rsidP="00D642AD">
      <w:pPr>
        <w:pStyle w:val="ListParagraph"/>
        <w:spacing w:after="0" w:line="240" w:lineRule="auto"/>
        <w:ind w:left="480"/>
        <w:jc w:val="both"/>
        <w:rPr>
          <w:rFonts w:eastAsia="Times New Roman" w:cs="Times New Roman"/>
          <w:b/>
          <w:sz w:val="24"/>
          <w:szCs w:val="24"/>
        </w:rPr>
      </w:pPr>
    </w:p>
    <w:p w:rsidR="00635558" w:rsidRPr="004918B8" w:rsidRDefault="008E19B5" w:rsidP="00D642AD">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 xml:space="preserve">Name of fund for which Amount is received by employer as contribution </w:t>
      </w:r>
      <w:r w:rsidR="00635558" w:rsidRPr="004918B8">
        <w:rPr>
          <w:rFonts w:eastAsia="Times New Roman" w:cs="Times New Roman"/>
          <w:sz w:val="24"/>
          <w:szCs w:val="24"/>
        </w:rPr>
        <w:t>and amount should be report here by employer.</w:t>
      </w:r>
    </w:p>
    <w:p w:rsidR="00635558" w:rsidRPr="004918B8" w:rsidRDefault="00635558" w:rsidP="00D642AD">
      <w:pPr>
        <w:pStyle w:val="ListParagraph"/>
        <w:spacing w:after="0" w:line="240" w:lineRule="auto"/>
        <w:ind w:left="480"/>
        <w:jc w:val="both"/>
        <w:rPr>
          <w:rFonts w:eastAsia="Times New Roman" w:cs="Times New Roman"/>
          <w:sz w:val="24"/>
          <w:szCs w:val="24"/>
        </w:rPr>
      </w:pPr>
    </w:p>
    <w:p w:rsidR="00635558" w:rsidRPr="004918B8" w:rsidRDefault="00635558" w:rsidP="00D642AD">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Due date of payment to concerned authority should be report.</w:t>
      </w:r>
    </w:p>
    <w:p w:rsidR="00D642AD" w:rsidRPr="004918B8" w:rsidRDefault="00635558" w:rsidP="00635558">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 xml:space="preserve">Actual date of payment to concerned authority </w:t>
      </w:r>
      <w:r w:rsidR="00D642AD" w:rsidRPr="004918B8">
        <w:rPr>
          <w:rFonts w:eastAsia="Times New Roman" w:cs="Times New Roman"/>
          <w:sz w:val="24"/>
          <w:szCs w:val="24"/>
        </w:rPr>
        <w:t xml:space="preserve">Claim </w:t>
      </w:r>
      <w:r w:rsidRPr="004918B8">
        <w:rPr>
          <w:rFonts w:eastAsia="Times New Roman" w:cs="Times New Roman"/>
          <w:sz w:val="24"/>
          <w:szCs w:val="24"/>
        </w:rPr>
        <w:t>should be report.</w:t>
      </w:r>
      <w:r w:rsidR="00D642AD" w:rsidRPr="004918B8">
        <w:rPr>
          <w:rFonts w:eastAsia="Times New Roman" w:cs="Times New Roman"/>
          <w:sz w:val="24"/>
          <w:szCs w:val="24"/>
        </w:rPr>
        <w:t xml:space="preserve"> </w:t>
      </w:r>
    </w:p>
    <w:p w:rsidR="00D642AD" w:rsidRPr="004918B8" w:rsidRDefault="00D642AD" w:rsidP="00D642AD">
      <w:pPr>
        <w:ind w:firstLine="720"/>
        <w:rPr>
          <w:sz w:val="24"/>
          <w:szCs w:val="24"/>
        </w:rPr>
      </w:pPr>
    </w:p>
    <w:p w:rsidR="00635558" w:rsidRPr="004918B8" w:rsidRDefault="00635558" w:rsidP="00635558">
      <w:pPr>
        <w:spacing w:after="0" w:line="240" w:lineRule="auto"/>
        <w:rPr>
          <w:rFonts w:eastAsia="Times New Roman" w:cs="Times New Roman"/>
          <w:b/>
          <w:sz w:val="28"/>
          <w:szCs w:val="28"/>
          <w:u w:val="single"/>
        </w:rPr>
      </w:pPr>
      <w:r w:rsidRPr="004918B8">
        <w:rPr>
          <w:rFonts w:eastAsia="Times New Roman" w:cs="Times New Roman"/>
          <w:b/>
          <w:sz w:val="28"/>
          <w:szCs w:val="28"/>
          <w:u w:val="single"/>
        </w:rPr>
        <w:t>Clause 17</w:t>
      </w:r>
    </w:p>
    <w:p w:rsidR="00635558" w:rsidRPr="004918B8" w:rsidRDefault="00635558" w:rsidP="00635558">
      <w:pPr>
        <w:spacing w:after="0" w:line="240" w:lineRule="auto"/>
        <w:rPr>
          <w:rFonts w:eastAsia="Times New Roman" w:cs="Times New Roman"/>
          <w:b/>
          <w:sz w:val="28"/>
          <w:szCs w:val="28"/>
          <w:u w:val="single"/>
        </w:rPr>
      </w:pPr>
      <w:r w:rsidRPr="004918B8">
        <w:rPr>
          <w:rFonts w:eastAsia="Times New Roman" w:cs="Times New Roman"/>
          <w:b/>
          <w:sz w:val="28"/>
          <w:szCs w:val="28"/>
          <w:u w:val="single"/>
        </w:rPr>
        <w:t xml:space="preserve"> </w:t>
      </w:r>
    </w:p>
    <w:p w:rsidR="00635558" w:rsidRPr="004918B8" w:rsidRDefault="00635558" w:rsidP="00635558">
      <w:pPr>
        <w:spacing w:after="0" w:line="240" w:lineRule="auto"/>
        <w:rPr>
          <w:rFonts w:eastAsia="Times New Roman" w:cs="Times New Roman"/>
          <w:b/>
          <w:sz w:val="28"/>
          <w:szCs w:val="28"/>
        </w:rPr>
      </w:pPr>
      <w:r w:rsidRPr="004918B8">
        <w:rPr>
          <w:rFonts w:eastAsia="Times New Roman" w:cs="Times New Roman"/>
          <w:b/>
          <w:sz w:val="28"/>
          <w:szCs w:val="28"/>
        </w:rPr>
        <w:t xml:space="preserve">  Amount debited to the profit and loss account,being,-</w:t>
      </w:r>
    </w:p>
    <w:p w:rsidR="00635558" w:rsidRPr="004918B8" w:rsidRDefault="00635558" w:rsidP="00635558">
      <w:pPr>
        <w:spacing w:after="0" w:line="240" w:lineRule="auto"/>
        <w:jc w:val="both"/>
        <w:rPr>
          <w:rFonts w:eastAsia="Times New Roman" w:cs="Times New Roman"/>
          <w:sz w:val="28"/>
          <w:szCs w:val="28"/>
        </w:rPr>
      </w:pPr>
    </w:p>
    <w:p w:rsidR="00635558" w:rsidRPr="004918B8" w:rsidRDefault="00635558" w:rsidP="00635558">
      <w:pPr>
        <w:pStyle w:val="ListParagraph"/>
        <w:numPr>
          <w:ilvl w:val="0"/>
          <w:numId w:val="4"/>
        </w:numPr>
        <w:spacing w:after="0" w:line="240" w:lineRule="auto"/>
        <w:jc w:val="both"/>
        <w:rPr>
          <w:rFonts w:eastAsia="Times New Roman" w:cs="Times New Roman"/>
          <w:b/>
          <w:sz w:val="28"/>
          <w:szCs w:val="28"/>
        </w:rPr>
      </w:pPr>
      <w:r w:rsidRPr="004918B8">
        <w:rPr>
          <w:rFonts w:eastAsia="Times New Roman" w:cs="Times New Roman"/>
          <w:b/>
          <w:sz w:val="28"/>
          <w:szCs w:val="28"/>
        </w:rPr>
        <w:t>Amounts inadmissible under sec 40(a).</w:t>
      </w:r>
    </w:p>
    <w:p w:rsidR="00635558" w:rsidRPr="004918B8" w:rsidRDefault="00635558" w:rsidP="00635558">
      <w:pPr>
        <w:pStyle w:val="ListParagraph"/>
        <w:spacing w:after="0" w:line="240" w:lineRule="auto"/>
        <w:ind w:left="480"/>
        <w:jc w:val="both"/>
        <w:rPr>
          <w:rFonts w:eastAsia="Times New Roman" w:cs="Times New Roman"/>
          <w:sz w:val="24"/>
          <w:szCs w:val="24"/>
        </w:rPr>
      </w:pPr>
    </w:p>
    <w:p w:rsidR="00635558" w:rsidRPr="004918B8" w:rsidRDefault="00635558" w:rsidP="00635558">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Information</w:t>
      </w:r>
    </w:p>
    <w:p w:rsidR="00635558" w:rsidRPr="004918B8" w:rsidRDefault="00635558" w:rsidP="00635558">
      <w:pPr>
        <w:pStyle w:val="ListParagraph"/>
        <w:spacing w:after="0" w:line="240" w:lineRule="auto"/>
        <w:ind w:left="480"/>
        <w:jc w:val="both"/>
        <w:rPr>
          <w:rFonts w:eastAsia="Times New Roman" w:cs="Times New Roman"/>
          <w:sz w:val="24"/>
          <w:szCs w:val="24"/>
        </w:rPr>
      </w:pPr>
    </w:p>
    <w:p w:rsidR="00635558" w:rsidRPr="004918B8" w:rsidRDefault="00635558" w:rsidP="00635558">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Expenditure shall be disallowed if-</w:t>
      </w:r>
    </w:p>
    <w:p w:rsidR="00635558" w:rsidRPr="004918B8" w:rsidRDefault="00635558" w:rsidP="00635558">
      <w:pPr>
        <w:pStyle w:val="ListParagraph"/>
        <w:spacing w:after="0" w:line="240" w:lineRule="auto"/>
        <w:ind w:left="480"/>
        <w:jc w:val="both"/>
        <w:rPr>
          <w:rFonts w:eastAsia="Times New Roman" w:cs="Times New Roman"/>
          <w:sz w:val="24"/>
          <w:szCs w:val="24"/>
        </w:rPr>
      </w:pPr>
    </w:p>
    <w:p w:rsidR="00635558" w:rsidRPr="004918B8" w:rsidRDefault="00635558" w:rsidP="00635558">
      <w:pPr>
        <w:pStyle w:val="ListParagraph"/>
        <w:numPr>
          <w:ilvl w:val="0"/>
          <w:numId w:val="10"/>
        </w:numPr>
        <w:ind w:left="810" w:hanging="270"/>
        <w:rPr>
          <w:sz w:val="24"/>
          <w:szCs w:val="24"/>
        </w:rPr>
      </w:pPr>
      <w:r w:rsidRPr="004918B8">
        <w:rPr>
          <w:sz w:val="24"/>
          <w:szCs w:val="24"/>
        </w:rPr>
        <w:t xml:space="preserve">Interest /Royalty / Fees for    --- --   Paid outside India or --- </w:t>
      </w:r>
      <w:r w:rsidR="007C4C35" w:rsidRPr="004918B8">
        <w:rPr>
          <w:sz w:val="24"/>
          <w:szCs w:val="24"/>
        </w:rPr>
        <w:t>--</w:t>
      </w:r>
      <w:r w:rsidRPr="004918B8">
        <w:rPr>
          <w:sz w:val="24"/>
          <w:szCs w:val="24"/>
        </w:rPr>
        <w:t>TDS not deducted or</w:t>
      </w:r>
    </w:p>
    <w:p w:rsidR="00635558" w:rsidRPr="004918B8" w:rsidRDefault="00375F6A" w:rsidP="00635558">
      <w:pPr>
        <w:pStyle w:val="ListParagraph"/>
        <w:tabs>
          <w:tab w:val="left" w:pos="3900"/>
          <w:tab w:val="left" w:pos="3990"/>
          <w:tab w:val="left" w:pos="5715"/>
          <w:tab w:val="left" w:pos="6195"/>
        </w:tabs>
        <w:ind w:left="810"/>
        <w:rPr>
          <w:sz w:val="24"/>
          <w:szCs w:val="24"/>
        </w:rPr>
      </w:pPr>
      <w:r>
        <w:rPr>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351.75pt;margin-top:13.1pt;width:0;height:22.5pt;z-index:251658240" o:connectortype="straight">
            <v:stroke endarrow="block"/>
          </v:shape>
        </w:pict>
      </w:r>
      <w:r w:rsidR="00635558" w:rsidRPr="004918B8">
        <w:rPr>
          <w:sz w:val="24"/>
          <w:szCs w:val="24"/>
        </w:rPr>
        <w:t>Technical services</w:t>
      </w:r>
      <w:r w:rsidR="00635558" w:rsidRPr="004918B8">
        <w:rPr>
          <w:sz w:val="24"/>
          <w:szCs w:val="24"/>
        </w:rPr>
        <w:tab/>
        <w:t xml:space="preserve">     to NR in India</w:t>
      </w:r>
      <w:r w:rsidR="00635558" w:rsidRPr="004918B8">
        <w:rPr>
          <w:sz w:val="24"/>
          <w:szCs w:val="24"/>
        </w:rPr>
        <w:tab/>
        <w:t xml:space="preserve">   </w:t>
      </w:r>
      <w:r w:rsidR="007C4C35" w:rsidRPr="004918B8">
        <w:rPr>
          <w:sz w:val="24"/>
          <w:szCs w:val="24"/>
        </w:rPr>
        <w:t xml:space="preserve">   </w:t>
      </w:r>
      <w:r w:rsidR="00635558" w:rsidRPr="004918B8">
        <w:rPr>
          <w:sz w:val="24"/>
          <w:szCs w:val="24"/>
        </w:rPr>
        <w:t xml:space="preserve"> TDS deducted but not paid</w:t>
      </w:r>
      <w:r w:rsidR="00635558" w:rsidRPr="004918B8">
        <w:rPr>
          <w:sz w:val="24"/>
          <w:szCs w:val="24"/>
        </w:rPr>
        <w:tab/>
      </w:r>
    </w:p>
    <w:p w:rsidR="00635558" w:rsidRPr="004918B8" w:rsidRDefault="007C4C35" w:rsidP="007C4C35">
      <w:pPr>
        <w:pStyle w:val="NoSpacing"/>
        <w:rPr>
          <w:sz w:val="24"/>
          <w:szCs w:val="24"/>
        </w:rPr>
      </w:pPr>
      <w:r w:rsidRPr="004918B8">
        <w:rPr>
          <w:sz w:val="24"/>
          <w:szCs w:val="24"/>
        </w:rPr>
        <w:tab/>
      </w:r>
    </w:p>
    <w:p w:rsidR="00635558" w:rsidRPr="004918B8" w:rsidRDefault="007C4C35" w:rsidP="007C4C35">
      <w:pPr>
        <w:tabs>
          <w:tab w:val="left" w:pos="6030"/>
          <w:tab w:val="left" w:pos="6780"/>
        </w:tabs>
        <w:ind w:firstLine="720"/>
        <w:rPr>
          <w:sz w:val="24"/>
          <w:szCs w:val="24"/>
        </w:rPr>
      </w:pPr>
      <w:r w:rsidRPr="004918B8">
        <w:rPr>
          <w:sz w:val="24"/>
          <w:szCs w:val="24"/>
        </w:rPr>
        <w:tab/>
        <w:t>Before due date u/s 200(1)</w:t>
      </w:r>
    </w:p>
    <w:p w:rsidR="00635558" w:rsidRPr="004918B8" w:rsidRDefault="00635558" w:rsidP="00D642AD">
      <w:pPr>
        <w:ind w:firstLine="720"/>
        <w:rPr>
          <w:sz w:val="24"/>
          <w:szCs w:val="24"/>
        </w:rPr>
      </w:pPr>
    </w:p>
    <w:p w:rsidR="00635558" w:rsidRPr="004918B8" w:rsidRDefault="007C4C35" w:rsidP="00D642AD">
      <w:pPr>
        <w:ind w:firstLine="720"/>
        <w:rPr>
          <w:sz w:val="24"/>
          <w:szCs w:val="24"/>
        </w:rPr>
      </w:pPr>
      <w:r w:rsidRPr="004918B8">
        <w:rPr>
          <w:sz w:val="24"/>
          <w:szCs w:val="24"/>
        </w:rPr>
        <w:t xml:space="preserve">  Then, expenditure shall be disallowed in current previous year. </w:t>
      </w:r>
    </w:p>
    <w:p w:rsidR="007C4C35" w:rsidRPr="004918B8" w:rsidRDefault="007C4C35" w:rsidP="00D642AD">
      <w:pPr>
        <w:ind w:firstLine="720"/>
        <w:rPr>
          <w:sz w:val="24"/>
          <w:szCs w:val="24"/>
        </w:rPr>
      </w:pPr>
    </w:p>
    <w:p w:rsidR="007C4C35" w:rsidRPr="004918B8" w:rsidRDefault="007C4C35" w:rsidP="007C4C35">
      <w:pPr>
        <w:pStyle w:val="ListParagraph"/>
        <w:numPr>
          <w:ilvl w:val="0"/>
          <w:numId w:val="10"/>
        </w:numPr>
        <w:ind w:left="810" w:hanging="270"/>
        <w:rPr>
          <w:sz w:val="24"/>
          <w:szCs w:val="24"/>
        </w:rPr>
      </w:pPr>
      <w:r w:rsidRPr="004918B8">
        <w:rPr>
          <w:sz w:val="24"/>
          <w:szCs w:val="24"/>
        </w:rPr>
        <w:t>Interest /Royalty / Fees for    --- --   Paid to Resident --- --        TDS not deducted or</w:t>
      </w:r>
    </w:p>
    <w:p w:rsidR="007C4C35" w:rsidRPr="004918B8" w:rsidRDefault="00375F6A" w:rsidP="007C4C35">
      <w:pPr>
        <w:pStyle w:val="ListParagraph"/>
        <w:tabs>
          <w:tab w:val="left" w:pos="3900"/>
          <w:tab w:val="left" w:pos="3990"/>
          <w:tab w:val="left" w:pos="5715"/>
          <w:tab w:val="left" w:pos="6195"/>
        </w:tabs>
        <w:ind w:left="810"/>
        <w:rPr>
          <w:sz w:val="24"/>
          <w:szCs w:val="24"/>
        </w:rPr>
      </w:pPr>
      <w:r>
        <w:rPr>
          <w:noProof/>
          <w:sz w:val="24"/>
          <w:szCs w:val="24"/>
        </w:rPr>
        <w:pict>
          <v:shape id="_x0000_s1027" type="#_x0000_t32" style="position:absolute;left:0;text-align:left;margin-left:351.75pt;margin-top:13.1pt;width:0;height:22.5pt;z-index:251660288" o:connectortype="straight">
            <v:stroke endarrow="block"/>
          </v:shape>
        </w:pict>
      </w:r>
      <w:r w:rsidR="007C4C35" w:rsidRPr="004918B8">
        <w:rPr>
          <w:sz w:val="24"/>
          <w:szCs w:val="24"/>
        </w:rPr>
        <w:t xml:space="preserve">Technical or professional / </w:t>
      </w:r>
      <w:r w:rsidR="007C4C35" w:rsidRPr="004918B8">
        <w:rPr>
          <w:sz w:val="24"/>
          <w:szCs w:val="24"/>
        </w:rPr>
        <w:tab/>
        <w:t xml:space="preserve">     person</w:t>
      </w:r>
      <w:r w:rsidR="007C4C35" w:rsidRPr="004918B8">
        <w:rPr>
          <w:sz w:val="24"/>
          <w:szCs w:val="24"/>
        </w:rPr>
        <w:tab/>
        <w:t xml:space="preserve">       TDS deducted but not paid</w:t>
      </w:r>
      <w:r w:rsidR="007C4C35" w:rsidRPr="004918B8">
        <w:rPr>
          <w:sz w:val="24"/>
          <w:szCs w:val="24"/>
        </w:rPr>
        <w:tab/>
      </w:r>
    </w:p>
    <w:p w:rsidR="007C4C35" w:rsidRPr="004918B8" w:rsidRDefault="007C4C35" w:rsidP="007C4C35">
      <w:pPr>
        <w:pStyle w:val="ListParagraph"/>
        <w:tabs>
          <w:tab w:val="left" w:pos="3900"/>
          <w:tab w:val="left" w:pos="3990"/>
          <w:tab w:val="left" w:pos="5715"/>
          <w:tab w:val="left" w:pos="6195"/>
        </w:tabs>
        <w:ind w:left="810"/>
        <w:rPr>
          <w:sz w:val="24"/>
          <w:szCs w:val="24"/>
        </w:rPr>
      </w:pPr>
      <w:r w:rsidRPr="004918B8">
        <w:rPr>
          <w:sz w:val="24"/>
          <w:szCs w:val="24"/>
        </w:rPr>
        <w:t xml:space="preserve">Commission/ Rent </w:t>
      </w:r>
      <w:r w:rsidRPr="004918B8">
        <w:rPr>
          <w:sz w:val="24"/>
          <w:szCs w:val="24"/>
        </w:rPr>
        <w:tab/>
      </w:r>
    </w:p>
    <w:p w:rsidR="007C4C35" w:rsidRPr="004918B8" w:rsidRDefault="007C4C35" w:rsidP="007C4C35">
      <w:pPr>
        <w:tabs>
          <w:tab w:val="left" w:pos="6030"/>
          <w:tab w:val="left" w:pos="6195"/>
        </w:tabs>
        <w:ind w:firstLine="720"/>
        <w:rPr>
          <w:sz w:val="24"/>
          <w:szCs w:val="24"/>
        </w:rPr>
      </w:pPr>
      <w:r w:rsidRPr="004918B8">
        <w:rPr>
          <w:sz w:val="24"/>
          <w:szCs w:val="24"/>
        </w:rPr>
        <w:tab/>
        <w:t xml:space="preserve">  Before due date u/s 139(1)</w:t>
      </w:r>
    </w:p>
    <w:p w:rsidR="007C4C35" w:rsidRPr="004918B8" w:rsidRDefault="007C4C35" w:rsidP="007C4C35">
      <w:pPr>
        <w:ind w:left="810"/>
        <w:rPr>
          <w:sz w:val="24"/>
          <w:szCs w:val="24"/>
        </w:rPr>
      </w:pPr>
      <w:r w:rsidRPr="004918B8">
        <w:rPr>
          <w:sz w:val="24"/>
          <w:szCs w:val="24"/>
        </w:rPr>
        <w:t>Then, expenditure shall be disallowed in current previous year. If TDS is Deducted after due  date, then expenditure shall be allowed in subsequent period when TDS ids deducted.</w:t>
      </w:r>
    </w:p>
    <w:p w:rsidR="007C4C35" w:rsidRDefault="007C4C35" w:rsidP="007C4C35">
      <w:pPr>
        <w:ind w:firstLine="720"/>
        <w:rPr>
          <w:sz w:val="24"/>
          <w:szCs w:val="24"/>
        </w:rPr>
      </w:pPr>
    </w:p>
    <w:p w:rsidR="00D52565" w:rsidRPr="004918B8" w:rsidRDefault="00D52565" w:rsidP="007C4C35">
      <w:pPr>
        <w:ind w:firstLine="720"/>
        <w:rPr>
          <w:sz w:val="24"/>
          <w:szCs w:val="24"/>
        </w:rPr>
      </w:pPr>
    </w:p>
    <w:p w:rsidR="007C4C35" w:rsidRPr="004918B8" w:rsidRDefault="007C4C35" w:rsidP="007C4C35">
      <w:pPr>
        <w:pStyle w:val="ListParagraph"/>
        <w:numPr>
          <w:ilvl w:val="0"/>
          <w:numId w:val="10"/>
        </w:numPr>
        <w:ind w:left="810" w:hanging="270"/>
        <w:rPr>
          <w:sz w:val="24"/>
          <w:szCs w:val="24"/>
        </w:rPr>
      </w:pPr>
      <w:r w:rsidRPr="004918B8">
        <w:rPr>
          <w:sz w:val="24"/>
          <w:szCs w:val="24"/>
        </w:rPr>
        <w:lastRenderedPageBreak/>
        <w:t xml:space="preserve">Salary paid   </w:t>
      </w:r>
      <w:r w:rsidR="001779DD" w:rsidRPr="004918B8">
        <w:rPr>
          <w:sz w:val="24"/>
          <w:szCs w:val="24"/>
        </w:rPr>
        <w:t xml:space="preserve">                            </w:t>
      </w:r>
      <w:r w:rsidRPr="004918B8">
        <w:rPr>
          <w:sz w:val="24"/>
          <w:szCs w:val="24"/>
        </w:rPr>
        <w:t xml:space="preserve"> --- --   Paid outside India or --- --TDS not deducted or</w:t>
      </w:r>
    </w:p>
    <w:p w:rsidR="007C4C35" w:rsidRPr="004918B8" w:rsidRDefault="00375F6A" w:rsidP="007C4C35">
      <w:pPr>
        <w:pStyle w:val="ListParagraph"/>
        <w:tabs>
          <w:tab w:val="left" w:pos="3900"/>
          <w:tab w:val="left" w:pos="3990"/>
          <w:tab w:val="left" w:pos="5715"/>
          <w:tab w:val="left" w:pos="6195"/>
        </w:tabs>
        <w:ind w:left="810"/>
        <w:rPr>
          <w:sz w:val="24"/>
          <w:szCs w:val="24"/>
        </w:rPr>
      </w:pPr>
      <w:r>
        <w:rPr>
          <w:noProof/>
          <w:sz w:val="24"/>
          <w:szCs w:val="24"/>
        </w:rPr>
        <w:pict>
          <v:shape id="_x0000_s1029" type="#_x0000_t32" style="position:absolute;left:0;text-align:left;margin-left:351.75pt;margin-top:13.1pt;width:0;height:22.5pt;z-index:251662336" o:connectortype="straight">
            <v:stroke endarrow="block"/>
          </v:shape>
        </w:pict>
      </w:r>
      <w:r w:rsidR="007C4C35" w:rsidRPr="004918B8">
        <w:rPr>
          <w:sz w:val="24"/>
          <w:szCs w:val="24"/>
        </w:rPr>
        <w:tab/>
        <w:t xml:space="preserve">     to NR in India</w:t>
      </w:r>
      <w:r w:rsidR="007C4C35" w:rsidRPr="004918B8">
        <w:rPr>
          <w:sz w:val="24"/>
          <w:szCs w:val="24"/>
        </w:rPr>
        <w:tab/>
        <w:t xml:space="preserve">       TDS deducted but not paid</w:t>
      </w:r>
      <w:r w:rsidR="007C4C35" w:rsidRPr="004918B8">
        <w:rPr>
          <w:sz w:val="24"/>
          <w:szCs w:val="24"/>
        </w:rPr>
        <w:tab/>
      </w:r>
    </w:p>
    <w:p w:rsidR="007C4C35" w:rsidRPr="004918B8" w:rsidRDefault="007C4C35" w:rsidP="007C4C35">
      <w:pPr>
        <w:pStyle w:val="NoSpacing"/>
        <w:rPr>
          <w:sz w:val="24"/>
          <w:szCs w:val="24"/>
        </w:rPr>
      </w:pPr>
      <w:r w:rsidRPr="004918B8">
        <w:rPr>
          <w:sz w:val="24"/>
          <w:szCs w:val="24"/>
        </w:rPr>
        <w:tab/>
      </w:r>
    </w:p>
    <w:p w:rsidR="007C4C35" w:rsidRPr="004918B8" w:rsidRDefault="007C4C35" w:rsidP="007C4C35">
      <w:pPr>
        <w:tabs>
          <w:tab w:val="left" w:pos="6030"/>
          <w:tab w:val="left" w:pos="6780"/>
        </w:tabs>
        <w:ind w:firstLine="720"/>
        <w:rPr>
          <w:sz w:val="24"/>
          <w:szCs w:val="24"/>
        </w:rPr>
      </w:pPr>
      <w:r w:rsidRPr="004918B8">
        <w:rPr>
          <w:sz w:val="24"/>
          <w:szCs w:val="24"/>
        </w:rPr>
        <w:tab/>
        <w:t>Before due date u/s 200(1)</w:t>
      </w:r>
    </w:p>
    <w:p w:rsidR="007C4C35" w:rsidRPr="004918B8" w:rsidRDefault="007C4C35" w:rsidP="007C4C35">
      <w:pPr>
        <w:ind w:firstLine="720"/>
        <w:rPr>
          <w:sz w:val="24"/>
          <w:szCs w:val="24"/>
        </w:rPr>
      </w:pPr>
      <w:r w:rsidRPr="004918B8">
        <w:rPr>
          <w:sz w:val="24"/>
          <w:szCs w:val="24"/>
        </w:rPr>
        <w:t xml:space="preserve">  Then, expenditure shall be disallowed in current previous year. </w:t>
      </w:r>
    </w:p>
    <w:p w:rsidR="001779DD" w:rsidRPr="004918B8" w:rsidRDefault="001779DD" w:rsidP="007C4C35">
      <w:pPr>
        <w:ind w:firstLine="720"/>
        <w:rPr>
          <w:sz w:val="24"/>
          <w:szCs w:val="24"/>
        </w:rPr>
      </w:pPr>
    </w:p>
    <w:p w:rsidR="001779DD" w:rsidRPr="004918B8" w:rsidRDefault="001779DD" w:rsidP="001779DD">
      <w:pPr>
        <w:pStyle w:val="ListParagraph"/>
        <w:numPr>
          <w:ilvl w:val="0"/>
          <w:numId w:val="10"/>
        </w:numPr>
        <w:ind w:left="810" w:hanging="270"/>
        <w:rPr>
          <w:sz w:val="24"/>
          <w:szCs w:val="24"/>
        </w:rPr>
      </w:pPr>
      <w:r w:rsidRPr="004918B8">
        <w:rPr>
          <w:sz w:val="24"/>
          <w:szCs w:val="24"/>
        </w:rPr>
        <w:t>Tax paid by Employer on Non- monetary perquisite provided to employees shall be disallowed .</w:t>
      </w:r>
    </w:p>
    <w:p w:rsidR="007C4C35" w:rsidRPr="004918B8" w:rsidRDefault="001779DD" w:rsidP="001779DD">
      <w:pPr>
        <w:ind w:firstLine="450"/>
        <w:rPr>
          <w:b/>
          <w:sz w:val="24"/>
          <w:szCs w:val="24"/>
        </w:rPr>
      </w:pPr>
      <w:r w:rsidRPr="004918B8">
        <w:rPr>
          <w:b/>
          <w:sz w:val="24"/>
          <w:szCs w:val="24"/>
        </w:rPr>
        <w:t xml:space="preserve">Note- </w:t>
      </w:r>
    </w:p>
    <w:p w:rsidR="001779DD" w:rsidRPr="004918B8" w:rsidRDefault="001779DD" w:rsidP="001779DD">
      <w:pPr>
        <w:pStyle w:val="NoSpacing"/>
        <w:rPr>
          <w:sz w:val="24"/>
          <w:szCs w:val="24"/>
        </w:rPr>
      </w:pPr>
      <w:r w:rsidRPr="004918B8">
        <w:rPr>
          <w:sz w:val="24"/>
          <w:szCs w:val="24"/>
        </w:rPr>
        <w:t xml:space="preserve">         If assessee fails to deduct TDS, and he is not deemed to be assessee in default.</w:t>
      </w:r>
    </w:p>
    <w:p w:rsidR="001779DD" w:rsidRPr="004918B8" w:rsidRDefault="001779DD" w:rsidP="001779DD">
      <w:pPr>
        <w:pStyle w:val="NoSpacing"/>
        <w:rPr>
          <w:sz w:val="24"/>
          <w:szCs w:val="24"/>
        </w:rPr>
      </w:pPr>
      <w:r w:rsidRPr="004918B8">
        <w:rPr>
          <w:sz w:val="24"/>
          <w:szCs w:val="24"/>
        </w:rPr>
        <w:t xml:space="preserve">         Then, it should be deemed that assessee has deducted and paid TDS.</w:t>
      </w:r>
    </w:p>
    <w:p w:rsidR="001779DD" w:rsidRPr="004918B8" w:rsidRDefault="001779DD" w:rsidP="001779DD">
      <w:pPr>
        <w:ind w:firstLine="450"/>
        <w:rPr>
          <w:sz w:val="24"/>
          <w:szCs w:val="24"/>
        </w:rPr>
      </w:pPr>
    </w:p>
    <w:p w:rsidR="001779DD" w:rsidRPr="004918B8" w:rsidRDefault="001779DD" w:rsidP="001779DD">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Reporting</w:t>
      </w:r>
    </w:p>
    <w:p w:rsidR="001779DD" w:rsidRPr="004918B8" w:rsidRDefault="001779DD" w:rsidP="001779DD">
      <w:pPr>
        <w:pStyle w:val="ListParagraph"/>
        <w:spacing w:after="0" w:line="240" w:lineRule="auto"/>
        <w:ind w:left="480"/>
        <w:jc w:val="both"/>
        <w:rPr>
          <w:rFonts w:eastAsia="Times New Roman" w:cs="Times New Roman"/>
          <w:b/>
          <w:sz w:val="24"/>
          <w:szCs w:val="24"/>
        </w:rPr>
      </w:pPr>
    </w:p>
    <w:p w:rsidR="001779DD" w:rsidRPr="004918B8" w:rsidRDefault="001779DD" w:rsidP="001779DD">
      <w:pPr>
        <w:pStyle w:val="ListParagraph"/>
        <w:numPr>
          <w:ilvl w:val="0"/>
          <w:numId w:val="11"/>
        </w:numPr>
        <w:spacing w:after="0" w:line="240" w:lineRule="auto"/>
        <w:ind w:left="810"/>
        <w:jc w:val="both"/>
        <w:rPr>
          <w:rFonts w:eastAsia="Times New Roman" w:cs="Times New Roman"/>
          <w:sz w:val="24"/>
          <w:szCs w:val="24"/>
        </w:rPr>
      </w:pPr>
      <w:r w:rsidRPr="004918B8">
        <w:rPr>
          <w:rFonts w:eastAsia="Times New Roman" w:cs="Times New Roman"/>
          <w:sz w:val="24"/>
          <w:szCs w:val="24"/>
        </w:rPr>
        <w:t>Any expenditure on which TDS provision not apply correctly, it should be reported.</w:t>
      </w:r>
    </w:p>
    <w:p w:rsidR="00E11BBB" w:rsidRPr="004918B8" w:rsidRDefault="001779DD" w:rsidP="001779DD">
      <w:pPr>
        <w:pStyle w:val="ListParagraph"/>
        <w:numPr>
          <w:ilvl w:val="0"/>
          <w:numId w:val="11"/>
        </w:numPr>
        <w:spacing w:after="0" w:line="240" w:lineRule="auto"/>
        <w:ind w:left="810"/>
        <w:jc w:val="both"/>
        <w:rPr>
          <w:rFonts w:eastAsia="Times New Roman" w:cs="Times New Roman"/>
          <w:sz w:val="24"/>
          <w:szCs w:val="24"/>
        </w:rPr>
      </w:pPr>
      <w:r w:rsidRPr="004918B8">
        <w:rPr>
          <w:rFonts w:eastAsia="Times New Roman" w:cs="Times New Roman"/>
          <w:sz w:val="24"/>
          <w:szCs w:val="24"/>
        </w:rPr>
        <w:t xml:space="preserve">Any tax paid by employer on non-monetary perquisite provided to </w:t>
      </w:r>
      <w:r w:rsidR="00E11BBB" w:rsidRPr="004918B8">
        <w:rPr>
          <w:rFonts w:eastAsia="Times New Roman" w:cs="Times New Roman"/>
          <w:sz w:val="24"/>
          <w:szCs w:val="24"/>
        </w:rPr>
        <w:t>employee. So, amount of tax paid by the employer should be reported, if it is debited to P/L A/c.</w:t>
      </w:r>
    </w:p>
    <w:p w:rsidR="00E11BBB" w:rsidRPr="004918B8" w:rsidRDefault="00E11BBB" w:rsidP="001779DD">
      <w:pPr>
        <w:pStyle w:val="ListParagraph"/>
        <w:numPr>
          <w:ilvl w:val="0"/>
          <w:numId w:val="11"/>
        </w:numPr>
        <w:spacing w:after="0" w:line="240" w:lineRule="auto"/>
        <w:ind w:left="810"/>
        <w:jc w:val="both"/>
        <w:rPr>
          <w:rFonts w:eastAsia="Times New Roman" w:cs="Times New Roman"/>
          <w:sz w:val="24"/>
          <w:szCs w:val="24"/>
        </w:rPr>
      </w:pPr>
      <w:r w:rsidRPr="004918B8">
        <w:rPr>
          <w:rFonts w:eastAsia="Times New Roman" w:cs="Times New Roman"/>
          <w:sz w:val="24"/>
          <w:szCs w:val="24"/>
        </w:rPr>
        <w:t>Provision or payment of income tax, EC, SHEC, Interest u/s 234A/B/C/D is not allowed as deduction u/s 40(a)(ii) and it should be reported.</w:t>
      </w:r>
    </w:p>
    <w:p w:rsidR="00E11BBB" w:rsidRPr="004918B8" w:rsidRDefault="00E11BBB" w:rsidP="001779DD">
      <w:pPr>
        <w:pStyle w:val="ListParagraph"/>
        <w:numPr>
          <w:ilvl w:val="0"/>
          <w:numId w:val="11"/>
        </w:numPr>
        <w:spacing w:after="0" w:line="240" w:lineRule="auto"/>
        <w:ind w:left="810"/>
        <w:jc w:val="both"/>
        <w:rPr>
          <w:rFonts w:eastAsia="Times New Roman" w:cs="Times New Roman"/>
          <w:sz w:val="24"/>
          <w:szCs w:val="24"/>
        </w:rPr>
      </w:pPr>
      <w:r w:rsidRPr="004918B8">
        <w:rPr>
          <w:rFonts w:eastAsia="Times New Roman" w:cs="Times New Roman"/>
          <w:sz w:val="24"/>
          <w:szCs w:val="24"/>
        </w:rPr>
        <w:t>Amount of wealth tax paid, not allowed as deduction</w:t>
      </w:r>
      <w:r w:rsidR="001779DD" w:rsidRPr="004918B8">
        <w:rPr>
          <w:rFonts w:eastAsia="Times New Roman" w:cs="Times New Roman"/>
          <w:sz w:val="24"/>
          <w:szCs w:val="24"/>
        </w:rPr>
        <w:t xml:space="preserve"> </w:t>
      </w:r>
      <w:r w:rsidRPr="004918B8">
        <w:rPr>
          <w:rFonts w:eastAsia="Times New Roman" w:cs="Times New Roman"/>
          <w:sz w:val="24"/>
          <w:szCs w:val="24"/>
        </w:rPr>
        <w:t>u/s 40(a)(ii) and it should be reported.</w:t>
      </w:r>
    </w:p>
    <w:p w:rsidR="00635558" w:rsidRPr="004918B8" w:rsidRDefault="00E11BBB" w:rsidP="00E11BBB">
      <w:pPr>
        <w:pStyle w:val="ListParagraph"/>
        <w:numPr>
          <w:ilvl w:val="0"/>
          <w:numId w:val="11"/>
        </w:numPr>
        <w:spacing w:after="0" w:line="240" w:lineRule="auto"/>
        <w:ind w:left="810"/>
        <w:jc w:val="both"/>
        <w:rPr>
          <w:sz w:val="24"/>
          <w:szCs w:val="24"/>
        </w:rPr>
      </w:pPr>
      <w:r w:rsidRPr="004918B8">
        <w:rPr>
          <w:rFonts w:eastAsia="Times New Roman" w:cs="Times New Roman"/>
          <w:sz w:val="24"/>
          <w:szCs w:val="24"/>
        </w:rPr>
        <w:t>Any payment made by employer from any fund establish for benefit of employee, then TDS should be deducted ( if required to be deducted in u/s 192). If TDS provision not correct, then it will be disallowed, and it should be reported.</w:t>
      </w:r>
    </w:p>
    <w:p w:rsidR="00996CE4" w:rsidRPr="004918B8" w:rsidRDefault="00996CE4" w:rsidP="00E11BBB">
      <w:pPr>
        <w:pStyle w:val="ListParagraph"/>
        <w:spacing w:after="0" w:line="240" w:lineRule="auto"/>
        <w:ind w:left="810"/>
        <w:jc w:val="both"/>
        <w:rPr>
          <w:sz w:val="24"/>
          <w:szCs w:val="24"/>
        </w:rPr>
      </w:pPr>
    </w:p>
    <w:p w:rsidR="00996CE4" w:rsidRPr="004918B8" w:rsidRDefault="00996CE4" w:rsidP="00996CE4">
      <w:pPr>
        <w:rPr>
          <w:sz w:val="24"/>
          <w:szCs w:val="24"/>
        </w:rPr>
      </w:pPr>
    </w:p>
    <w:p w:rsidR="00996CE4" w:rsidRPr="004918B8" w:rsidRDefault="00996CE4" w:rsidP="00996CE4">
      <w:pPr>
        <w:pStyle w:val="ListParagraph"/>
        <w:numPr>
          <w:ilvl w:val="0"/>
          <w:numId w:val="4"/>
        </w:numPr>
        <w:spacing w:after="0" w:line="240" w:lineRule="auto"/>
        <w:jc w:val="both"/>
        <w:rPr>
          <w:rFonts w:eastAsia="Times New Roman" w:cs="Times New Roman"/>
          <w:b/>
          <w:sz w:val="28"/>
          <w:szCs w:val="28"/>
        </w:rPr>
      </w:pPr>
      <w:r w:rsidRPr="004918B8">
        <w:rPr>
          <w:rFonts w:eastAsia="Times New Roman" w:cs="Times New Roman"/>
          <w:b/>
          <w:sz w:val="28"/>
          <w:szCs w:val="28"/>
        </w:rPr>
        <w:t>Interest, salary, bonus, commission or remuneration inadmissible under sec 40(b)/40(ba) and computation thereof:</w:t>
      </w:r>
    </w:p>
    <w:p w:rsidR="00996CE4" w:rsidRPr="004918B8" w:rsidRDefault="00996CE4" w:rsidP="00996CE4">
      <w:pPr>
        <w:pStyle w:val="ListParagraph"/>
        <w:spacing w:after="0" w:line="240" w:lineRule="auto"/>
        <w:ind w:left="480"/>
        <w:jc w:val="both"/>
        <w:rPr>
          <w:rFonts w:eastAsia="Times New Roman" w:cs="Times New Roman"/>
          <w:sz w:val="28"/>
          <w:szCs w:val="28"/>
        </w:rPr>
      </w:pPr>
    </w:p>
    <w:p w:rsidR="00996CE4" w:rsidRPr="004918B8" w:rsidRDefault="00996CE4" w:rsidP="00996CE4">
      <w:pPr>
        <w:pStyle w:val="ListParagraph"/>
        <w:spacing w:after="0" w:line="240" w:lineRule="auto"/>
        <w:ind w:left="480"/>
        <w:jc w:val="both"/>
        <w:rPr>
          <w:rFonts w:eastAsia="Times New Roman" w:cs="Times New Roman"/>
          <w:sz w:val="24"/>
          <w:szCs w:val="24"/>
        </w:rPr>
      </w:pPr>
    </w:p>
    <w:p w:rsidR="00996CE4" w:rsidRPr="004918B8" w:rsidRDefault="00996CE4" w:rsidP="00996CE4">
      <w:pPr>
        <w:pStyle w:val="ListParagraph"/>
        <w:spacing w:after="0" w:line="240" w:lineRule="auto"/>
        <w:ind w:left="480"/>
        <w:jc w:val="both"/>
        <w:rPr>
          <w:rFonts w:eastAsia="Times New Roman" w:cs="Times New Roman"/>
          <w:b/>
          <w:sz w:val="28"/>
          <w:szCs w:val="28"/>
        </w:rPr>
      </w:pPr>
      <w:r w:rsidRPr="004918B8">
        <w:rPr>
          <w:rFonts w:eastAsia="Times New Roman" w:cs="Times New Roman"/>
          <w:b/>
          <w:sz w:val="28"/>
          <w:szCs w:val="28"/>
        </w:rPr>
        <w:t>Sec 40(b)</w:t>
      </w:r>
      <w:r w:rsidRPr="004918B8">
        <w:rPr>
          <w:rFonts w:eastAsia="Times New Roman" w:cs="Times New Roman"/>
          <w:sz w:val="28"/>
          <w:szCs w:val="28"/>
        </w:rPr>
        <w:t xml:space="preserve">    -  </w:t>
      </w:r>
      <w:r w:rsidRPr="004918B8">
        <w:rPr>
          <w:rFonts w:eastAsia="Times New Roman" w:cs="Times New Roman"/>
          <w:b/>
          <w:sz w:val="28"/>
          <w:szCs w:val="28"/>
        </w:rPr>
        <w:t>Applicable for Partnership Firms / LLP</w:t>
      </w:r>
    </w:p>
    <w:p w:rsidR="00EF62C5" w:rsidRPr="004918B8" w:rsidRDefault="00EF62C5" w:rsidP="00996CE4">
      <w:pPr>
        <w:pStyle w:val="ListParagraph"/>
        <w:spacing w:after="0" w:line="240" w:lineRule="auto"/>
        <w:ind w:left="480"/>
        <w:jc w:val="both"/>
        <w:rPr>
          <w:rFonts w:eastAsia="Times New Roman" w:cs="Times New Roman"/>
          <w:b/>
          <w:sz w:val="24"/>
          <w:szCs w:val="24"/>
        </w:rPr>
      </w:pPr>
    </w:p>
    <w:p w:rsidR="00EF62C5" w:rsidRPr="004918B8" w:rsidRDefault="00EF62C5" w:rsidP="00EF62C5">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Information</w:t>
      </w:r>
    </w:p>
    <w:p w:rsidR="00EF62C5" w:rsidRPr="004918B8" w:rsidRDefault="00EF62C5" w:rsidP="00996CE4">
      <w:pPr>
        <w:pStyle w:val="ListParagraph"/>
        <w:spacing w:after="0" w:line="240" w:lineRule="auto"/>
        <w:ind w:left="480"/>
        <w:jc w:val="both"/>
        <w:rPr>
          <w:rFonts w:eastAsia="Times New Roman" w:cs="Times New Roman"/>
          <w:sz w:val="24"/>
          <w:szCs w:val="24"/>
        </w:rPr>
      </w:pPr>
    </w:p>
    <w:p w:rsidR="00996CE4" w:rsidRPr="004918B8" w:rsidRDefault="00EF62C5" w:rsidP="00EF62C5">
      <w:pPr>
        <w:spacing w:after="0" w:line="240" w:lineRule="auto"/>
        <w:jc w:val="both"/>
        <w:rPr>
          <w:rFonts w:eastAsia="Times New Roman" w:cs="Times New Roman"/>
          <w:sz w:val="24"/>
          <w:szCs w:val="24"/>
        </w:rPr>
      </w:pPr>
      <w:r w:rsidRPr="004918B8">
        <w:rPr>
          <w:rFonts w:eastAsia="Times New Roman" w:cs="Times New Roman"/>
          <w:sz w:val="24"/>
          <w:szCs w:val="24"/>
        </w:rPr>
        <w:t xml:space="preserve">       </w:t>
      </w:r>
      <w:r w:rsidR="00996CE4" w:rsidRPr="004918B8">
        <w:rPr>
          <w:rFonts w:eastAsia="Times New Roman" w:cs="Times New Roman"/>
          <w:sz w:val="24"/>
          <w:szCs w:val="24"/>
        </w:rPr>
        <w:t xml:space="preserve"> Salary, bonus, commission, interest </w:t>
      </w:r>
      <w:r w:rsidRPr="004918B8">
        <w:rPr>
          <w:rFonts w:eastAsia="Times New Roman" w:cs="Times New Roman"/>
          <w:sz w:val="24"/>
          <w:szCs w:val="24"/>
        </w:rPr>
        <w:t xml:space="preserve">paid </w:t>
      </w:r>
      <w:r w:rsidR="00996CE4" w:rsidRPr="004918B8">
        <w:rPr>
          <w:rFonts w:eastAsia="Times New Roman" w:cs="Times New Roman"/>
          <w:sz w:val="24"/>
          <w:szCs w:val="24"/>
        </w:rPr>
        <w:t>to its partners.</w:t>
      </w:r>
    </w:p>
    <w:p w:rsidR="00996CE4" w:rsidRPr="004918B8" w:rsidRDefault="00996CE4" w:rsidP="00996CE4">
      <w:pPr>
        <w:pStyle w:val="ListParagraph"/>
        <w:spacing w:after="0" w:line="240" w:lineRule="auto"/>
        <w:ind w:left="480"/>
        <w:jc w:val="both"/>
        <w:rPr>
          <w:rFonts w:eastAsia="Times New Roman" w:cs="Times New Roman"/>
          <w:sz w:val="24"/>
          <w:szCs w:val="24"/>
        </w:rPr>
      </w:pPr>
    </w:p>
    <w:p w:rsidR="00996CE4" w:rsidRPr="004918B8" w:rsidRDefault="00996CE4" w:rsidP="00996CE4">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lastRenderedPageBreak/>
        <w:t>It shall be allowed only if all conditions are fulfilled:-</w:t>
      </w:r>
    </w:p>
    <w:p w:rsidR="00996CE4" w:rsidRPr="004918B8" w:rsidRDefault="00996CE4" w:rsidP="00996CE4">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 xml:space="preserve">   </w:t>
      </w:r>
    </w:p>
    <w:p w:rsidR="00996CE4" w:rsidRPr="004918B8" w:rsidRDefault="00996CE4" w:rsidP="00996CE4">
      <w:pPr>
        <w:pStyle w:val="ListParagraph"/>
        <w:numPr>
          <w:ilvl w:val="0"/>
          <w:numId w:val="10"/>
        </w:numPr>
        <w:spacing w:after="0" w:line="240" w:lineRule="auto"/>
        <w:jc w:val="both"/>
        <w:rPr>
          <w:rFonts w:eastAsia="Times New Roman" w:cs="Times New Roman"/>
          <w:sz w:val="24"/>
          <w:szCs w:val="24"/>
        </w:rPr>
      </w:pPr>
      <w:r w:rsidRPr="004918B8">
        <w:rPr>
          <w:rFonts w:eastAsia="Times New Roman" w:cs="Times New Roman"/>
          <w:sz w:val="24"/>
          <w:szCs w:val="24"/>
        </w:rPr>
        <w:t>Remuneration paid to working partner only.</w:t>
      </w:r>
    </w:p>
    <w:p w:rsidR="00996CE4" w:rsidRPr="004918B8" w:rsidRDefault="00996CE4" w:rsidP="00996CE4">
      <w:pPr>
        <w:pStyle w:val="ListParagraph"/>
        <w:numPr>
          <w:ilvl w:val="0"/>
          <w:numId w:val="10"/>
        </w:numPr>
        <w:spacing w:after="0" w:line="240" w:lineRule="auto"/>
        <w:jc w:val="both"/>
        <w:rPr>
          <w:rFonts w:eastAsia="Times New Roman" w:cs="Times New Roman"/>
          <w:sz w:val="24"/>
          <w:szCs w:val="24"/>
        </w:rPr>
      </w:pPr>
      <w:r w:rsidRPr="004918B8">
        <w:rPr>
          <w:rFonts w:eastAsia="Times New Roman" w:cs="Times New Roman"/>
          <w:sz w:val="24"/>
          <w:szCs w:val="24"/>
        </w:rPr>
        <w:t>Remuneration/ interest is authorized by partnership deed.</w:t>
      </w:r>
    </w:p>
    <w:p w:rsidR="00996CE4" w:rsidRPr="004918B8" w:rsidRDefault="00996CE4" w:rsidP="00996CE4">
      <w:pPr>
        <w:pStyle w:val="ListParagraph"/>
        <w:numPr>
          <w:ilvl w:val="0"/>
          <w:numId w:val="10"/>
        </w:numPr>
        <w:spacing w:after="0" w:line="240" w:lineRule="auto"/>
        <w:jc w:val="both"/>
        <w:rPr>
          <w:rFonts w:eastAsia="Times New Roman" w:cs="Times New Roman"/>
          <w:sz w:val="24"/>
          <w:szCs w:val="24"/>
        </w:rPr>
      </w:pPr>
      <w:r w:rsidRPr="004918B8">
        <w:rPr>
          <w:rFonts w:eastAsia="Times New Roman" w:cs="Times New Roman"/>
          <w:sz w:val="24"/>
          <w:szCs w:val="24"/>
        </w:rPr>
        <w:t>Interest should not exceeds 12% p.a.</w:t>
      </w:r>
    </w:p>
    <w:p w:rsidR="00996CE4" w:rsidRPr="004918B8" w:rsidRDefault="00996CE4" w:rsidP="00996CE4">
      <w:pPr>
        <w:pStyle w:val="ListParagraph"/>
        <w:numPr>
          <w:ilvl w:val="0"/>
          <w:numId w:val="10"/>
        </w:numPr>
        <w:spacing w:after="0" w:line="240" w:lineRule="auto"/>
        <w:jc w:val="both"/>
        <w:rPr>
          <w:rFonts w:eastAsia="Times New Roman" w:cs="Times New Roman"/>
          <w:sz w:val="24"/>
          <w:szCs w:val="24"/>
        </w:rPr>
      </w:pPr>
      <w:r w:rsidRPr="004918B8">
        <w:rPr>
          <w:rFonts w:eastAsia="Times New Roman" w:cs="Times New Roman"/>
          <w:sz w:val="24"/>
          <w:szCs w:val="24"/>
        </w:rPr>
        <w:t>Remuneration should not exceeds the Maximum permissible limit which is computed as per Book profit u/s 40(b).</w:t>
      </w:r>
    </w:p>
    <w:p w:rsidR="00996CE4" w:rsidRPr="004918B8" w:rsidRDefault="00996CE4" w:rsidP="00996CE4">
      <w:pPr>
        <w:spacing w:after="0" w:line="240" w:lineRule="auto"/>
        <w:jc w:val="both"/>
        <w:rPr>
          <w:rFonts w:eastAsia="Times New Roman" w:cs="Times New Roman"/>
          <w:sz w:val="24"/>
          <w:szCs w:val="24"/>
        </w:rPr>
      </w:pPr>
    </w:p>
    <w:p w:rsidR="00996CE4" w:rsidRPr="004918B8" w:rsidRDefault="00996CE4" w:rsidP="00996CE4">
      <w:pPr>
        <w:spacing w:after="0" w:line="240" w:lineRule="auto"/>
        <w:ind w:firstLine="540"/>
        <w:jc w:val="both"/>
        <w:rPr>
          <w:rFonts w:eastAsia="Times New Roman" w:cs="Times New Roman"/>
          <w:sz w:val="24"/>
          <w:szCs w:val="24"/>
        </w:rPr>
      </w:pPr>
      <w:r w:rsidRPr="004918B8">
        <w:rPr>
          <w:rFonts w:eastAsia="Times New Roman" w:cs="Times New Roman"/>
          <w:sz w:val="24"/>
          <w:szCs w:val="24"/>
        </w:rPr>
        <w:t>If any condition is not fulfilled, then it shall be disallowed.</w:t>
      </w:r>
    </w:p>
    <w:p w:rsidR="00996CE4" w:rsidRPr="004918B8" w:rsidRDefault="00996CE4" w:rsidP="00996CE4">
      <w:pPr>
        <w:spacing w:after="0" w:line="240" w:lineRule="auto"/>
        <w:ind w:firstLine="540"/>
        <w:jc w:val="both"/>
        <w:rPr>
          <w:rFonts w:eastAsia="Times New Roman" w:cs="Times New Roman"/>
          <w:sz w:val="24"/>
          <w:szCs w:val="24"/>
        </w:rPr>
      </w:pPr>
    </w:p>
    <w:p w:rsidR="00996CE4" w:rsidRPr="004918B8" w:rsidRDefault="00996CE4" w:rsidP="00996CE4">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 xml:space="preserve"> Reporting</w:t>
      </w:r>
    </w:p>
    <w:p w:rsidR="00996CE4" w:rsidRPr="004918B8" w:rsidRDefault="00996CE4" w:rsidP="00996CE4">
      <w:pPr>
        <w:spacing w:after="0" w:line="240" w:lineRule="auto"/>
        <w:jc w:val="both"/>
        <w:rPr>
          <w:rFonts w:eastAsia="Times New Roman" w:cs="Times New Roman"/>
          <w:sz w:val="24"/>
          <w:szCs w:val="24"/>
        </w:rPr>
      </w:pPr>
    </w:p>
    <w:p w:rsidR="00996CE4" w:rsidRPr="004918B8" w:rsidRDefault="00EF62C5" w:rsidP="00996CE4">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 xml:space="preserve"> All disallowed expenditure as per sec 40(b) should be reported here.</w:t>
      </w:r>
    </w:p>
    <w:p w:rsidR="00996CE4" w:rsidRPr="004918B8" w:rsidRDefault="00996CE4" w:rsidP="00996CE4">
      <w:pPr>
        <w:pStyle w:val="ListParagraph"/>
        <w:spacing w:after="0" w:line="240" w:lineRule="auto"/>
        <w:ind w:left="480"/>
        <w:jc w:val="both"/>
        <w:rPr>
          <w:rFonts w:eastAsia="Times New Roman" w:cs="Times New Roman"/>
          <w:sz w:val="24"/>
          <w:szCs w:val="24"/>
        </w:rPr>
      </w:pPr>
    </w:p>
    <w:p w:rsidR="00EF62C5" w:rsidRPr="004918B8" w:rsidRDefault="00EF62C5" w:rsidP="00996CE4">
      <w:pPr>
        <w:ind w:firstLine="720"/>
        <w:rPr>
          <w:sz w:val="24"/>
          <w:szCs w:val="24"/>
        </w:rPr>
      </w:pPr>
    </w:p>
    <w:p w:rsidR="00EF62C5" w:rsidRPr="004918B8" w:rsidRDefault="00EF62C5" w:rsidP="00EF62C5">
      <w:pPr>
        <w:pStyle w:val="ListParagraph"/>
        <w:spacing w:after="0" w:line="240" w:lineRule="auto"/>
        <w:ind w:left="480"/>
        <w:jc w:val="both"/>
        <w:rPr>
          <w:rFonts w:eastAsia="Times New Roman" w:cs="Times New Roman"/>
          <w:b/>
          <w:sz w:val="28"/>
          <w:szCs w:val="28"/>
        </w:rPr>
      </w:pPr>
      <w:r w:rsidRPr="004918B8">
        <w:rPr>
          <w:rFonts w:eastAsia="Times New Roman" w:cs="Times New Roman"/>
          <w:b/>
          <w:sz w:val="28"/>
          <w:szCs w:val="28"/>
        </w:rPr>
        <w:t>Sec 40(ba)</w:t>
      </w:r>
      <w:r w:rsidRPr="004918B8">
        <w:rPr>
          <w:rFonts w:eastAsia="Times New Roman" w:cs="Times New Roman"/>
          <w:sz w:val="28"/>
          <w:szCs w:val="28"/>
        </w:rPr>
        <w:t xml:space="preserve">    -  </w:t>
      </w:r>
      <w:r w:rsidRPr="004918B8">
        <w:rPr>
          <w:rFonts w:eastAsia="Times New Roman" w:cs="Times New Roman"/>
          <w:b/>
          <w:sz w:val="28"/>
          <w:szCs w:val="28"/>
        </w:rPr>
        <w:t>Applicable for AOP/BOI</w:t>
      </w:r>
    </w:p>
    <w:p w:rsidR="00EF62C5" w:rsidRPr="004918B8" w:rsidRDefault="00EF62C5" w:rsidP="00EF62C5">
      <w:pPr>
        <w:pStyle w:val="ListParagraph"/>
        <w:spacing w:after="0" w:line="240" w:lineRule="auto"/>
        <w:ind w:left="480"/>
        <w:jc w:val="both"/>
        <w:rPr>
          <w:rFonts w:eastAsia="Times New Roman" w:cs="Times New Roman"/>
          <w:b/>
          <w:sz w:val="28"/>
          <w:szCs w:val="28"/>
        </w:rPr>
      </w:pPr>
    </w:p>
    <w:p w:rsidR="00EF62C5" w:rsidRPr="004918B8" w:rsidRDefault="00EF62C5" w:rsidP="00EF62C5">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Information</w:t>
      </w:r>
    </w:p>
    <w:p w:rsidR="00EF62C5" w:rsidRPr="004918B8" w:rsidRDefault="00EF62C5" w:rsidP="00EF62C5">
      <w:pPr>
        <w:pStyle w:val="ListParagraph"/>
        <w:spacing w:after="0" w:line="240" w:lineRule="auto"/>
        <w:ind w:left="480"/>
        <w:jc w:val="both"/>
        <w:rPr>
          <w:rFonts w:eastAsia="Times New Roman" w:cs="Times New Roman"/>
          <w:sz w:val="24"/>
          <w:szCs w:val="24"/>
        </w:rPr>
      </w:pPr>
    </w:p>
    <w:p w:rsidR="00EF62C5" w:rsidRPr="004918B8" w:rsidRDefault="00EF62C5" w:rsidP="00EF62C5">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Remuneration/ interest paid by AOP to its member shall be disallowed to AOP.</w:t>
      </w:r>
    </w:p>
    <w:p w:rsidR="00EF62C5" w:rsidRPr="004918B8" w:rsidRDefault="00EF62C5" w:rsidP="00EF62C5">
      <w:pPr>
        <w:pStyle w:val="ListParagraph"/>
        <w:spacing w:after="0" w:line="240" w:lineRule="auto"/>
        <w:ind w:left="480"/>
        <w:jc w:val="both"/>
        <w:rPr>
          <w:rFonts w:eastAsia="Times New Roman" w:cs="Times New Roman"/>
          <w:sz w:val="24"/>
          <w:szCs w:val="24"/>
        </w:rPr>
      </w:pPr>
    </w:p>
    <w:p w:rsidR="00EF62C5" w:rsidRPr="004918B8" w:rsidRDefault="00EF62C5" w:rsidP="00EF62C5">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Needs to check provision of computation of expenditure disallowed from its chapter only.</w:t>
      </w:r>
    </w:p>
    <w:p w:rsidR="00EF62C5" w:rsidRPr="004918B8" w:rsidRDefault="00EF62C5" w:rsidP="00EF62C5">
      <w:pPr>
        <w:pStyle w:val="ListParagraph"/>
        <w:spacing w:after="0" w:line="240" w:lineRule="auto"/>
        <w:ind w:left="480"/>
        <w:jc w:val="both"/>
        <w:rPr>
          <w:rFonts w:eastAsia="Times New Roman" w:cs="Times New Roman"/>
          <w:sz w:val="24"/>
          <w:szCs w:val="24"/>
        </w:rPr>
      </w:pPr>
    </w:p>
    <w:p w:rsidR="00EF62C5" w:rsidRPr="004918B8" w:rsidRDefault="00EF62C5" w:rsidP="00EF62C5">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Reporting</w:t>
      </w:r>
    </w:p>
    <w:p w:rsidR="00EF62C5" w:rsidRPr="004918B8" w:rsidRDefault="00EF62C5" w:rsidP="00EF62C5">
      <w:pPr>
        <w:spacing w:after="0" w:line="240" w:lineRule="auto"/>
        <w:jc w:val="both"/>
        <w:rPr>
          <w:rFonts w:eastAsia="Times New Roman" w:cs="Times New Roman"/>
          <w:sz w:val="24"/>
          <w:szCs w:val="24"/>
        </w:rPr>
      </w:pPr>
    </w:p>
    <w:p w:rsidR="00EF62C5" w:rsidRPr="004918B8" w:rsidRDefault="00EF62C5" w:rsidP="00EF62C5">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 xml:space="preserve"> All disallowed expenditure as per sec 40(ba) should be reported here.</w:t>
      </w:r>
    </w:p>
    <w:p w:rsidR="00EF62C5" w:rsidRPr="004918B8" w:rsidRDefault="00EF62C5" w:rsidP="00EF62C5">
      <w:pPr>
        <w:pStyle w:val="ListParagraph"/>
        <w:spacing w:after="0" w:line="240" w:lineRule="auto"/>
        <w:ind w:left="480"/>
        <w:jc w:val="both"/>
        <w:rPr>
          <w:rFonts w:eastAsia="Times New Roman" w:cs="Times New Roman"/>
          <w:sz w:val="24"/>
          <w:szCs w:val="24"/>
        </w:rPr>
      </w:pPr>
    </w:p>
    <w:p w:rsidR="00EF62C5" w:rsidRPr="004918B8" w:rsidRDefault="00EF62C5" w:rsidP="00EF62C5">
      <w:pPr>
        <w:ind w:firstLine="720"/>
        <w:rPr>
          <w:sz w:val="24"/>
          <w:szCs w:val="24"/>
        </w:rPr>
      </w:pPr>
    </w:p>
    <w:p w:rsidR="00C448ED" w:rsidRPr="004918B8" w:rsidRDefault="00C448ED" w:rsidP="00EF62C5">
      <w:pPr>
        <w:pStyle w:val="ListParagraph"/>
        <w:numPr>
          <w:ilvl w:val="0"/>
          <w:numId w:val="4"/>
        </w:numPr>
        <w:spacing w:after="0" w:line="240" w:lineRule="auto"/>
        <w:jc w:val="both"/>
        <w:rPr>
          <w:rFonts w:eastAsia="Times New Roman" w:cs="Times New Roman"/>
          <w:b/>
          <w:sz w:val="28"/>
          <w:szCs w:val="28"/>
        </w:rPr>
      </w:pPr>
      <w:r w:rsidRPr="004918B8">
        <w:rPr>
          <w:rFonts w:eastAsia="Times New Roman" w:cs="Times New Roman"/>
          <w:b/>
          <w:sz w:val="28"/>
          <w:szCs w:val="28"/>
        </w:rPr>
        <w:t>A) whether a certificate has been obtaine3d from the assessee regarding payments relating to any expenditure covered u/s 40A(3) that the payments were made by account payee cheques drawn on a bank or account payee draft, as the case may be . (yes/no)</w:t>
      </w:r>
    </w:p>
    <w:p w:rsidR="00EF62C5" w:rsidRPr="004918B8" w:rsidRDefault="00C448ED" w:rsidP="00F70966">
      <w:pPr>
        <w:pStyle w:val="ListParagraph"/>
        <w:numPr>
          <w:ilvl w:val="0"/>
          <w:numId w:val="16"/>
        </w:numPr>
        <w:spacing w:after="0" w:line="240" w:lineRule="auto"/>
        <w:ind w:left="810"/>
        <w:jc w:val="both"/>
        <w:rPr>
          <w:rFonts w:eastAsia="Times New Roman" w:cs="Times New Roman"/>
          <w:b/>
          <w:sz w:val="28"/>
          <w:szCs w:val="28"/>
        </w:rPr>
      </w:pPr>
      <w:r w:rsidRPr="004918B8">
        <w:rPr>
          <w:rFonts w:eastAsia="Times New Roman" w:cs="Times New Roman"/>
          <w:b/>
          <w:sz w:val="28"/>
          <w:szCs w:val="28"/>
        </w:rPr>
        <w:t>Amount inadmissible u/s 40A(3), read with Rule 6DD</w:t>
      </w:r>
      <w:r w:rsidR="00EF62C5" w:rsidRPr="004918B8">
        <w:rPr>
          <w:rFonts w:eastAsia="Times New Roman" w:cs="Times New Roman"/>
          <w:b/>
          <w:sz w:val="28"/>
          <w:szCs w:val="28"/>
        </w:rPr>
        <w:t>:</w:t>
      </w:r>
    </w:p>
    <w:p w:rsidR="00EF62C5" w:rsidRPr="004918B8" w:rsidRDefault="00EF62C5" w:rsidP="00EF62C5">
      <w:pPr>
        <w:pStyle w:val="ListParagraph"/>
        <w:spacing w:after="0" w:line="240" w:lineRule="auto"/>
        <w:ind w:left="480"/>
        <w:jc w:val="both"/>
        <w:rPr>
          <w:rFonts w:eastAsia="Times New Roman" w:cs="Times New Roman"/>
          <w:sz w:val="28"/>
          <w:szCs w:val="28"/>
        </w:rPr>
      </w:pPr>
    </w:p>
    <w:p w:rsidR="00EF62C5" w:rsidRDefault="00EF62C5" w:rsidP="00EF62C5">
      <w:pPr>
        <w:ind w:firstLine="720"/>
        <w:rPr>
          <w:sz w:val="24"/>
          <w:szCs w:val="24"/>
        </w:rPr>
      </w:pPr>
    </w:p>
    <w:p w:rsidR="00D52565" w:rsidRDefault="00D52565" w:rsidP="00EF62C5">
      <w:pPr>
        <w:ind w:firstLine="720"/>
        <w:rPr>
          <w:sz w:val="24"/>
          <w:szCs w:val="24"/>
        </w:rPr>
      </w:pPr>
    </w:p>
    <w:p w:rsidR="00D52565" w:rsidRDefault="00D52565" w:rsidP="00EF62C5">
      <w:pPr>
        <w:ind w:firstLine="720"/>
        <w:rPr>
          <w:sz w:val="24"/>
          <w:szCs w:val="24"/>
        </w:rPr>
      </w:pPr>
    </w:p>
    <w:p w:rsidR="00D52565" w:rsidRPr="004918B8" w:rsidRDefault="00D52565" w:rsidP="00EF62C5">
      <w:pPr>
        <w:ind w:firstLine="720"/>
        <w:rPr>
          <w:sz w:val="24"/>
          <w:szCs w:val="24"/>
        </w:rPr>
      </w:pPr>
    </w:p>
    <w:p w:rsidR="00C448ED" w:rsidRPr="004918B8" w:rsidRDefault="00C448ED" w:rsidP="00C448ED">
      <w:pPr>
        <w:pStyle w:val="ListParagraph"/>
        <w:spacing w:after="0" w:line="240" w:lineRule="auto"/>
        <w:ind w:left="480"/>
        <w:jc w:val="both"/>
        <w:rPr>
          <w:rFonts w:eastAsia="Times New Roman" w:cs="Times New Roman"/>
          <w:b/>
          <w:sz w:val="28"/>
          <w:szCs w:val="28"/>
        </w:rPr>
      </w:pPr>
      <w:r w:rsidRPr="004918B8">
        <w:rPr>
          <w:rFonts w:eastAsia="Times New Roman" w:cs="Times New Roman"/>
          <w:b/>
          <w:sz w:val="28"/>
          <w:szCs w:val="28"/>
        </w:rPr>
        <w:lastRenderedPageBreak/>
        <w:t>Sec 40A(3)</w:t>
      </w:r>
      <w:r w:rsidRPr="004918B8">
        <w:rPr>
          <w:rFonts w:eastAsia="Times New Roman" w:cs="Times New Roman"/>
          <w:sz w:val="28"/>
          <w:szCs w:val="28"/>
        </w:rPr>
        <w:t xml:space="preserve">    </w:t>
      </w:r>
    </w:p>
    <w:p w:rsidR="00C448ED" w:rsidRPr="004918B8" w:rsidRDefault="00C448ED" w:rsidP="00C448ED">
      <w:pPr>
        <w:pStyle w:val="ListParagraph"/>
        <w:spacing w:after="0" w:line="240" w:lineRule="auto"/>
        <w:ind w:left="480"/>
        <w:jc w:val="both"/>
        <w:rPr>
          <w:rFonts w:eastAsia="Times New Roman" w:cs="Times New Roman"/>
          <w:b/>
          <w:sz w:val="24"/>
          <w:szCs w:val="24"/>
        </w:rPr>
      </w:pPr>
    </w:p>
    <w:p w:rsidR="00C448ED" w:rsidRPr="004918B8" w:rsidRDefault="00C448ED" w:rsidP="00C448ED">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Information</w:t>
      </w:r>
    </w:p>
    <w:p w:rsidR="00C448ED" w:rsidRPr="004918B8" w:rsidRDefault="00C448ED" w:rsidP="00C448ED">
      <w:pPr>
        <w:pStyle w:val="ListParagraph"/>
        <w:spacing w:after="0" w:line="240" w:lineRule="auto"/>
        <w:ind w:left="480"/>
        <w:jc w:val="both"/>
        <w:rPr>
          <w:rFonts w:eastAsia="Times New Roman" w:cs="Times New Roman"/>
          <w:sz w:val="24"/>
          <w:szCs w:val="24"/>
        </w:rPr>
      </w:pPr>
    </w:p>
    <w:p w:rsidR="00C448ED" w:rsidRPr="004918B8" w:rsidRDefault="00C448ED" w:rsidP="00F70966">
      <w:pPr>
        <w:pStyle w:val="NoSpacing"/>
        <w:numPr>
          <w:ilvl w:val="0"/>
          <w:numId w:val="13"/>
        </w:numPr>
        <w:ind w:left="720" w:hanging="270"/>
        <w:jc w:val="both"/>
        <w:rPr>
          <w:rFonts w:eastAsia="Times New Roman" w:cs="Times New Roman"/>
          <w:sz w:val="24"/>
          <w:szCs w:val="24"/>
        </w:rPr>
      </w:pPr>
      <w:r w:rsidRPr="004918B8">
        <w:rPr>
          <w:sz w:val="24"/>
          <w:szCs w:val="24"/>
        </w:rPr>
        <w:t xml:space="preserve">Assessee incurs any expenditure or any payment made to person exceeding </w:t>
      </w:r>
      <w:r w:rsidR="00F70966" w:rsidRPr="004918B8">
        <w:rPr>
          <w:sz w:val="24"/>
          <w:szCs w:val="24"/>
        </w:rPr>
        <w:t xml:space="preserve">20000 </w:t>
      </w:r>
      <w:r w:rsidRPr="004918B8">
        <w:rPr>
          <w:sz w:val="24"/>
          <w:szCs w:val="24"/>
        </w:rPr>
        <w:t xml:space="preserve">in a </w:t>
      </w:r>
      <w:r w:rsidRPr="004918B8">
        <w:rPr>
          <w:b/>
          <w:sz w:val="24"/>
          <w:szCs w:val="24"/>
        </w:rPr>
        <w:t>day</w:t>
      </w:r>
      <w:r w:rsidR="00F70966" w:rsidRPr="004918B8">
        <w:rPr>
          <w:b/>
          <w:sz w:val="24"/>
          <w:szCs w:val="24"/>
        </w:rPr>
        <w:t xml:space="preserve"> in cash</w:t>
      </w:r>
      <w:r w:rsidR="004918B8">
        <w:rPr>
          <w:b/>
          <w:sz w:val="24"/>
          <w:szCs w:val="24"/>
        </w:rPr>
        <w:t>-</w:t>
      </w:r>
    </w:p>
    <w:p w:rsidR="00C448ED" w:rsidRPr="004918B8" w:rsidRDefault="00C448ED" w:rsidP="00C448ED">
      <w:pPr>
        <w:pStyle w:val="ListParagraph"/>
        <w:ind w:left="3300"/>
        <w:rPr>
          <w:sz w:val="24"/>
          <w:szCs w:val="24"/>
        </w:rPr>
      </w:pPr>
      <w:r w:rsidRPr="004918B8">
        <w:rPr>
          <w:sz w:val="24"/>
          <w:szCs w:val="24"/>
        </w:rPr>
        <w:t>It shall be disallowed</w:t>
      </w:r>
    </w:p>
    <w:p w:rsidR="00F70966" w:rsidRPr="004918B8" w:rsidRDefault="00F70966" w:rsidP="00C448ED">
      <w:pPr>
        <w:pStyle w:val="ListParagraph"/>
        <w:ind w:left="3300"/>
        <w:rPr>
          <w:sz w:val="24"/>
          <w:szCs w:val="24"/>
        </w:rPr>
      </w:pPr>
    </w:p>
    <w:p w:rsidR="00C448ED" w:rsidRPr="004918B8" w:rsidRDefault="00C448ED" w:rsidP="00F70966">
      <w:pPr>
        <w:pStyle w:val="ListParagraph"/>
        <w:numPr>
          <w:ilvl w:val="0"/>
          <w:numId w:val="13"/>
        </w:numPr>
        <w:spacing w:after="0" w:line="240" w:lineRule="auto"/>
        <w:ind w:left="720" w:hanging="270"/>
        <w:jc w:val="both"/>
        <w:rPr>
          <w:rFonts w:eastAsia="Times New Roman" w:cs="Times New Roman"/>
          <w:sz w:val="24"/>
          <w:szCs w:val="24"/>
        </w:rPr>
      </w:pPr>
      <w:r w:rsidRPr="004918B8">
        <w:rPr>
          <w:rFonts w:eastAsia="Times New Roman" w:cs="Times New Roman"/>
          <w:sz w:val="24"/>
          <w:szCs w:val="24"/>
        </w:rPr>
        <w:t xml:space="preserve">Assessee incurs any expenditure or any payment made to person exceeding 20000 in cash in a </w:t>
      </w:r>
      <w:r w:rsidRPr="004918B8">
        <w:rPr>
          <w:rFonts w:eastAsia="Times New Roman" w:cs="Times New Roman"/>
          <w:b/>
          <w:sz w:val="24"/>
          <w:szCs w:val="24"/>
        </w:rPr>
        <w:t>day</w:t>
      </w:r>
      <w:r w:rsidR="00F70966" w:rsidRPr="004918B8">
        <w:rPr>
          <w:rFonts w:eastAsia="Times New Roman" w:cs="Times New Roman"/>
          <w:b/>
          <w:sz w:val="24"/>
          <w:szCs w:val="24"/>
        </w:rPr>
        <w:t xml:space="preserve"> in Account payee cheque/draft</w:t>
      </w:r>
    </w:p>
    <w:p w:rsidR="00C448ED" w:rsidRPr="004918B8" w:rsidRDefault="00C448ED" w:rsidP="00F70966">
      <w:pPr>
        <w:pStyle w:val="ListParagraph"/>
        <w:tabs>
          <w:tab w:val="left" w:pos="3345"/>
        </w:tabs>
        <w:spacing w:after="0" w:line="240" w:lineRule="auto"/>
        <w:ind w:left="480"/>
        <w:jc w:val="both"/>
        <w:rPr>
          <w:rFonts w:eastAsia="Times New Roman" w:cs="Times New Roman"/>
          <w:sz w:val="24"/>
          <w:szCs w:val="24"/>
        </w:rPr>
      </w:pPr>
      <w:r w:rsidRPr="004918B8">
        <w:rPr>
          <w:rFonts w:eastAsia="Times New Roman" w:cs="Times New Roman"/>
          <w:sz w:val="24"/>
          <w:szCs w:val="24"/>
        </w:rPr>
        <w:t xml:space="preserve">   </w:t>
      </w:r>
      <w:r w:rsidR="00F70966" w:rsidRPr="004918B8">
        <w:rPr>
          <w:rFonts w:eastAsia="Times New Roman" w:cs="Times New Roman"/>
          <w:sz w:val="24"/>
          <w:szCs w:val="24"/>
        </w:rPr>
        <w:tab/>
        <w:t>It shall be allowed</w:t>
      </w:r>
    </w:p>
    <w:p w:rsidR="00F70966" w:rsidRPr="004918B8" w:rsidRDefault="00F70966" w:rsidP="00F70966">
      <w:pPr>
        <w:pStyle w:val="NoSpacing"/>
        <w:ind w:left="840"/>
        <w:rPr>
          <w:sz w:val="24"/>
          <w:szCs w:val="24"/>
        </w:rPr>
      </w:pPr>
    </w:p>
    <w:p w:rsidR="00F70966" w:rsidRPr="004918B8" w:rsidRDefault="00F70966" w:rsidP="00F70966">
      <w:pPr>
        <w:pStyle w:val="NoSpacing"/>
        <w:numPr>
          <w:ilvl w:val="0"/>
          <w:numId w:val="13"/>
        </w:numPr>
        <w:ind w:left="720" w:hanging="270"/>
        <w:jc w:val="both"/>
        <w:rPr>
          <w:rFonts w:eastAsia="Times New Roman" w:cs="Times New Roman"/>
          <w:sz w:val="24"/>
          <w:szCs w:val="24"/>
        </w:rPr>
      </w:pPr>
      <w:r w:rsidRPr="004918B8">
        <w:rPr>
          <w:sz w:val="24"/>
          <w:szCs w:val="24"/>
        </w:rPr>
        <w:t xml:space="preserve">Assessee incurs any expenditure or any payment made to person exceeding 20000 in a </w:t>
      </w:r>
      <w:r w:rsidRPr="004918B8">
        <w:rPr>
          <w:b/>
          <w:sz w:val="24"/>
          <w:szCs w:val="24"/>
        </w:rPr>
        <w:t xml:space="preserve">day in cash, </w:t>
      </w:r>
      <w:r w:rsidRPr="004918B8">
        <w:rPr>
          <w:sz w:val="24"/>
          <w:szCs w:val="24"/>
        </w:rPr>
        <w:t xml:space="preserve">but expenditure is covered under </w:t>
      </w:r>
      <w:r w:rsidRPr="004918B8">
        <w:rPr>
          <w:b/>
          <w:sz w:val="24"/>
          <w:szCs w:val="24"/>
        </w:rPr>
        <w:t>Rule 6DD</w:t>
      </w:r>
    </w:p>
    <w:p w:rsidR="00F70966" w:rsidRPr="004918B8" w:rsidRDefault="00F70966" w:rsidP="00F70966">
      <w:pPr>
        <w:pStyle w:val="ListParagraph"/>
        <w:ind w:left="3300"/>
        <w:rPr>
          <w:sz w:val="24"/>
          <w:szCs w:val="24"/>
        </w:rPr>
      </w:pPr>
      <w:r w:rsidRPr="004918B8">
        <w:rPr>
          <w:sz w:val="24"/>
          <w:szCs w:val="24"/>
        </w:rPr>
        <w:t>It shall be allowed</w:t>
      </w:r>
    </w:p>
    <w:p w:rsidR="00F70966" w:rsidRPr="004918B8" w:rsidRDefault="00F70966" w:rsidP="00F70966">
      <w:pPr>
        <w:pStyle w:val="ListParagraph"/>
        <w:ind w:left="3300"/>
        <w:rPr>
          <w:sz w:val="24"/>
          <w:szCs w:val="24"/>
        </w:rPr>
      </w:pPr>
    </w:p>
    <w:p w:rsidR="00F70966" w:rsidRPr="004918B8" w:rsidRDefault="00F70966" w:rsidP="00F70966">
      <w:pPr>
        <w:pStyle w:val="ListParagraph"/>
        <w:ind w:left="450"/>
        <w:rPr>
          <w:sz w:val="24"/>
          <w:szCs w:val="24"/>
        </w:rPr>
      </w:pPr>
      <w:r w:rsidRPr="004918B8">
        <w:rPr>
          <w:b/>
          <w:sz w:val="24"/>
          <w:szCs w:val="24"/>
        </w:rPr>
        <w:t>Note</w:t>
      </w:r>
      <w:r w:rsidRPr="004918B8">
        <w:rPr>
          <w:sz w:val="24"/>
          <w:szCs w:val="24"/>
        </w:rPr>
        <w:t>- In case of payment made for plying, hiring or leasing of goods carriage, then limit is of 35000 (instead of 20000)</w:t>
      </w:r>
    </w:p>
    <w:p w:rsidR="00F70966" w:rsidRPr="004918B8" w:rsidRDefault="00F70966" w:rsidP="00F70966">
      <w:pPr>
        <w:pStyle w:val="ListParagraph"/>
        <w:ind w:left="450"/>
        <w:rPr>
          <w:sz w:val="24"/>
          <w:szCs w:val="24"/>
        </w:rPr>
      </w:pPr>
    </w:p>
    <w:p w:rsidR="00F70966" w:rsidRPr="004918B8" w:rsidRDefault="00F70966" w:rsidP="00F70966">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Reporting</w:t>
      </w:r>
    </w:p>
    <w:p w:rsidR="00F70966" w:rsidRPr="004918B8" w:rsidRDefault="00F70966" w:rsidP="00F70966">
      <w:pPr>
        <w:pStyle w:val="ListParagraph"/>
        <w:spacing w:after="0" w:line="240" w:lineRule="auto"/>
        <w:ind w:left="480"/>
        <w:jc w:val="both"/>
        <w:rPr>
          <w:rFonts w:eastAsia="Times New Roman" w:cs="Times New Roman"/>
          <w:b/>
          <w:sz w:val="24"/>
          <w:szCs w:val="24"/>
        </w:rPr>
      </w:pPr>
    </w:p>
    <w:p w:rsidR="00F70966" w:rsidRPr="004918B8" w:rsidRDefault="00F70966" w:rsidP="00F70966">
      <w:pPr>
        <w:pStyle w:val="ListParagraph"/>
        <w:numPr>
          <w:ilvl w:val="0"/>
          <w:numId w:val="17"/>
        </w:numPr>
        <w:spacing w:after="0" w:line="240" w:lineRule="auto"/>
        <w:ind w:left="450" w:firstLine="0"/>
        <w:jc w:val="both"/>
        <w:rPr>
          <w:rFonts w:eastAsia="Times New Roman" w:cs="Times New Roman"/>
          <w:b/>
          <w:sz w:val="24"/>
          <w:szCs w:val="24"/>
        </w:rPr>
      </w:pPr>
      <w:r w:rsidRPr="004918B8">
        <w:rPr>
          <w:rFonts w:eastAsia="Times New Roman" w:cs="Times New Roman"/>
          <w:b/>
          <w:sz w:val="24"/>
          <w:szCs w:val="24"/>
        </w:rPr>
        <w:t xml:space="preserve"> Under clause 17(h)(a)-</w:t>
      </w:r>
    </w:p>
    <w:p w:rsidR="00416FBA" w:rsidRPr="004918B8" w:rsidRDefault="00416FBA" w:rsidP="00416FBA">
      <w:pPr>
        <w:pStyle w:val="ListParagraph"/>
        <w:spacing w:after="0" w:line="240" w:lineRule="auto"/>
        <w:ind w:left="450"/>
        <w:jc w:val="both"/>
        <w:rPr>
          <w:rFonts w:eastAsia="Times New Roman" w:cs="Times New Roman"/>
          <w:sz w:val="24"/>
          <w:szCs w:val="24"/>
        </w:rPr>
      </w:pPr>
    </w:p>
    <w:p w:rsidR="00EF62C5" w:rsidRPr="004918B8" w:rsidRDefault="00F70966" w:rsidP="00416FBA">
      <w:pPr>
        <w:tabs>
          <w:tab w:val="left" w:pos="720"/>
        </w:tabs>
        <w:ind w:left="720"/>
        <w:rPr>
          <w:sz w:val="24"/>
          <w:szCs w:val="24"/>
        </w:rPr>
      </w:pPr>
      <w:r w:rsidRPr="004918B8">
        <w:rPr>
          <w:sz w:val="24"/>
          <w:szCs w:val="24"/>
        </w:rPr>
        <w:t xml:space="preserve">Tax auditor should require certificate from assessee that payment made by him by Account payee cheque </w:t>
      </w:r>
      <w:r w:rsidR="00416FBA" w:rsidRPr="004918B8">
        <w:rPr>
          <w:sz w:val="24"/>
          <w:szCs w:val="24"/>
        </w:rPr>
        <w:t>and it shall be reported whether certificate is obtain or not.</w:t>
      </w:r>
    </w:p>
    <w:p w:rsidR="00416FBA" w:rsidRPr="004918B8" w:rsidRDefault="00416FBA" w:rsidP="00F70966">
      <w:pPr>
        <w:ind w:firstLine="720"/>
        <w:rPr>
          <w:sz w:val="24"/>
          <w:szCs w:val="24"/>
        </w:rPr>
      </w:pPr>
      <w:r w:rsidRPr="004918B8">
        <w:rPr>
          <w:sz w:val="24"/>
          <w:szCs w:val="24"/>
        </w:rPr>
        <w:t>Reporting done only in Yes or NO.</w:t>
      </w:r>
    </w:p>
    <w:p w:rsidR="00416FBA" w:rsidRPr="004918B8" w:rsidRDefault="00416FBA" w:rsidP="00F70966">
      <w:pPr>
        <w:ind w:firstLine="720"/>
        <w:rPr>
          <w:sz w:val="24"/>
          <w:szCs w:val="24"/>
        </w:rPr>
      </w:pPr>
      <w:r w:rsidRPr="004918B8">
        <w:rPr>
          <w:sz w:val="24"/>
          <w:szCs w:val="24"/>
        </w:rPr>
        <w:t>Certificate is not require to enclose with Form 3CD.</w:t>
      </w:r>
    </w:p>
    <w:p w:rsidR="00416FBA" w:rsidRPr="004918B8" w:rsidRDefault="00F70966" w:rsidP="00F70966">
      <w:pPr>
        <w:ind w:firstLine="720"/>
        <w:rPr>
          <w:sz w:val="24"/>
          <w:szCs w:val="24"/>
        </w:rPr>
      </w:pPr>
      <w:r w:rsidRPr="004918B8">
        <w:rPr>
          <w:sz w:val="24"/>
          <w:szCs w:val="24"/>
        </w:rPr>
        <w:t xml:space="preserve">         </w:t>
      </w:r>
    </w:p>
    <w:p w:rsidR="00416FBA" w:rsidRPr="004918B8" w:rsidRDefault="00416FBA" w:rsidP="00416FBA">
      <w:pPr>
        <w:pStyle w:val="ListParagraph"/>
        <w:numPr>
          <w:ilvl w:val="0"/>
          <w:numId w:val="17"/>
        </w:numPr>
        <w:spacing w:after="0" w:line="240" w:lineRule="auto"/>
        <w:ind w:left="450" w:firstLine="0"/>
        <w:jc w:val="both"/>
        <w:rPr>
          <w:rFonts w:eastAsia="Times New Roman" w:cs="Times New Roman"/>
          <w:b/>
          <w:sz w:val="24"/>
          <w:szCs w:val="24"/>
        </w:rPr>
      </w:pPr>
      <w:r w:rsidRPr="004918B8">
        <w:rPr>
          <w:rFonts w:eastAsia="Times New Roman" w:cs="Times New Roman"/>
          <w:b/>
          <w:sz w:val="24"/>
          <w:szCs w:val="24"/>
        </w:rPr>
        <w:t>Under clause 17(h)(b)-</w:t>
      </w:r>
    </w:p>
    <w:p w:rsidR="00416FBA" w:rsidRPr="004918B8" w:rsidRDefault="00416FBA" w:rsidP="00416FBA">
      <w:pPr>
        <w:pStyle w:val="ListParagraph"/>
        <w:spacing w:after="0" w:line="240" w:lineRule="auto"/>
        <w:ind w:left="450"/>
        <w:jc w:val="both"/>
        <w:rPr>
          <w:rFonts w:eastAsia="Times New Roman" w:cs="Times New Roman"/>
          <w:sz w:val="24"/>
          <w:szCs w:val="24"/>
        </w:rPr>
      </w:pPr>
    </w:p>
    <w:p w:rsidR="00416FBA" w:rsidRPr="004918B8" w:rsidRDefault="00416FBA" w:rsidP="00416FBA">
      <w:pPr>
        <w:tabs>
          <w:tab w:val="left" w:pos="720"/>
        </w:tabs>
        <w:ind w:left="720"/>
        <w:rPr>
          <w:sz w:val="24"/>
          <w:szCs w:val="24"/>
        </w:rPr>
      </w:pPr>
      <w:r w:rsidRPr="004918B8">
        <w:rPr>
          <w:sz w:val="24"/>
          <w:szCs w:val="24"/>
        </w:rPr>
        <w:t xml:space="preserve">Amount of Expenditure disallowed u/s 40A(3), shall be reported </w:t>
      </w:r>
    </w:p>
    <w:p w:rsidR="00A42819" w:rsidRPr="004918B8" w:rsidRDefault="00A42819" w:rsidP="00416FBA">
      <w:pPr>
        <w:ind w:firstLine="720"/>
        <w:rPr>
          <w:sz w:val="24"/>
          <w:szCs w:val="24"/>
        </w:rPr>
      </w:pPr>
    </w:p>
    <w:p w:rsidR="00A42819" w:rsidRDefault="00A42819" w:rsidP="00A42819">
      <w:pPr>
        <w:rPr>
          <w:sz w:val="24"/>
          <w:szCs w:val="24"/>
        </w:rPr>
      </w:pPr>
    </w:p>
    <w:p w:rsidR="00D52565" w:rsidRDefault="00D52565" w:rsidP="00A42819">
      <w:pPr>
        <w:rPr>
          <w:sz w:val="24"/>
          <w:szCs w:val="24"/>
        </w:rPr>
      </w:pPr>
    </w:p>
    <w:p w:rsidR="00D52565" w:rsidRPr="004918B8" w:rsidRDefault="00D52565" w:rsidP="00A42819">
      <w:pPr>
        <w:rPr>
          <w:sz w:val="24"/>
          <w:szCs w:val="24"/>
        </w:rPr>
      </w:pPr>
    </w:p>
    <w:p w:rsidR="00A42819" w:rsidRPr="004918B8" w:rsidRDefault="00A42819" w:rsidP="00A42819">
      <w:pPr>
        <w:pStyle w:val="ListParagraph"/>
        <w:numPr>
          <w:ilvl w:val="0"/>
          <w:numId w:val="4"/>
        </w:numPr>
        <w:spacing w:after="0" w:line="240" w:lineRule="auto"/>
        <w:jc w:val="both"/>
        <w:rPr>
          <w:rFonts w:eastAsia="Times New Roman" w:cs="Times New Roman"/>
          <w:b/>
          <w:sz w:val="28"/>
          <w:szCs w:val="28"/>
        </w:rPr>
      </w:pPr>
      <w:r w:rsidRPr="004918B8">
        <w:rPr>
          <w:rFonts w:eastAsia="Times New Roman" w:cs="Times New Roman"/>
          <w:b/>
          <w:sz w:val="28"/>
          <w:szCs w:val="28"/>
        </w:rPr>
        <w:lastRenderedPageBreak/>
        <w:t>Provision for payment of gratuity not allowed u/s 40A(7)</w:t>
      </w:r>
    </w:p>
    <w:p w:rsidR="00A42819" w:rsidRPr="004918B8" w:rsidRDefault="00A42819" w:rsidP="00A42819">
      <w:pPr>
        <w:pStyle w:val="ListParagraph"/>
        <w:spacing w:after="0" w:line="240" w:lineRule="auto"/>
        <w:ind w:left="480"/>
        <w:jc w:val="both"/>
        <w:rPr>
          <w:rFonts w:eastAsia="Times New Roman" w:cs="Times New Roman"/>
          <w:b/>
          <w:sz w:val="28"/>
          <w:szCs w:val="28"/>
        </w:rPr>
      </w:pPr>
    </w:p>
    <w:p w:rsidR="00A42819" w:rsidRPr="004918B8" w:rsidRDefault="00A42819" w:rsidP="00A42819">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Information</w:t>
      </w:r>
    </w:p>
    <w:p w:rsidR="00A42819" w:rsidRPr="004918B8" w:rsidRDefault="00A42819" w:rsidP="00A42819">
      <w:pPr>
        <w:pStyle w:val="ListParagraph"/>
        <w:spacing w:after="0" w:line="240" w:lineRule="auto"/>
        <w:ind w:left="480"/>
        <w:jc w:val="both"/>
        <w:rPr>
          <w:rFonts w:eastAsia="Times New Roman" w:cs="Times New Roman"/>
          <w:b/>
          <w:sz w:val="24"/>
          <w:szCs w:val="24"/>
        </w:rPr>
      </w:pPr>
    </w:p>
    <w:p w:rsidR="00A42819" w:rsidRPr="004918B8" w:rsidRDefault="00A42819" w:rsidP="00A42819">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Provision made by assessee for payment or contribution towards</w:t>
      </w:r>
    </w:p>
    <w:p w:rsidR="00A42819" w:rsidRPr="004918B8" w:rsidRDefault="00A42819" w:rsidP="00A42819">
      <w:pPr>
        <w:pStyle w:val="ListParagraph"/>
        <w:numPr>
          <w:ilvl w:val="0"/>
          <w:numId w:val="13"/>
        </w:numPr>
        <w:spacing w:after="0" w:line="240" w:lineRule="auto"/>
        <w:ind w:firstLine="240"/>
        <w:jc w:val="both"/>
        <w:rPr>
          <w:rFonts w:eastAsia="Times New Roman" w:cs="Times New Roman"/>
          <w:sz w:val="24"/>
          <w:szCs w:val="24"/>
        </w:rPr>
      </w:pPr>
      <w:r w:rsidRPr="004918B8">
        <w:rPr>
          <w:rFonts w:eastAsia="Times New Roman" w:cs="Times New Roman"/>
          <w:sz w:val="24"/>
          <w:szCs w:val="24"/>
        </w:rPr>
        <w:t>Approved Gratuity Fund-</w:t>
      </w:r>
    </w:p>
    <w:p w:rsidR="00A42819" w:rsidRPr="004918B8" w:rsidRDefault="00A42819" w:rsidP="00A42819">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 xml:space="preserve">                                  It shall be allowed.</w:t>
      </w:r>
    </w:p>
    <w:p w:rsidR="008339F1" w:rsidRPr="004918B8" w:rsidRDefault="008339F1" w:rsidP="00A42819">
      <w:pPr>
        <w:pStyle w:val="ListParagraph"/>
        <w:spacing w:after="0" w:line="240" w:lineRule="auto"/>
        <w:ind w:left="480"/>
        <w:jc w:val="both"/>
        <w:rPr>
          <w:rFonts w:eastAsia="Times New Roman" w:cs="Times New Roman"/>
          <w:sz w:val="24"/>
          <w:szCs w:val="24"/>
        </w:rPr>
      </w:pPr>
    </w:p>
    <w:p w:rsidR="008339F1" w:rsidRPr="004918B8" w:rsidRDefault="008339F1" w:rsidP="008339F1">
      <w:pPr>
        <w:pStyle w:val="ListParagraph"/>
        <w:numPr>
          <w:ilvl w:val="0"/>
          <w:numId w:val="13"/>
        </w:numPr>
        <w:spacing w:after="0" w:line="240" w:lineRule="auto"/>
        <w:ind w:firstLine="240"/>
        <w:jc w:val="both"/>
        <w:rPr>
          <w:rFonts w:eastAsia="Times New Roman" w:cs="Times New Roman"/>
          <w:sz w:val="24"/>
          <w:szCs w:val="24"/>
        </w:rPr>
      </w:pPr>
      <w:r w:rsidRPr="004918B8">
        <w:rPr>
          <w:rFonts w:eastAsia="Times New Roman" w:cs="Times New Roman"/>
          <w:sz w:val="24"/>
          <w:szCs w:val="24"/>
        </w:rPr>
        <w:t>Unapproved Gratuity Fund-</w:t>
      </w:r>
    </w:p>
    <w:p w:rsidR="00A42819" w:rsidRPr="004918B8" w:rsidRDefault="008339F1" w:rsidP="00A42819">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 xml:space="preserve">                                  It  shall be disallowed.</w:t>
      </w:r>
    </w:p>
    <w:p w:rsidR="00A42819" w:rsidRPr="004918B8" w:rsidRDefault="00A42819" w:rsidP="00A42819">
      <w:pPr>
        <w:pStyle w:val="ListParagraph"/>
        <w:spacing w:after="0" w:line="240" w:lineRule="auto"/>
        <w:ind w:left="480"/>
        <w:jc w:val="both"/>
        <w:rPr>
          <w:rFonts w:eastAsia="Times New Roman" w:cs="Times New Roman"/>
          <w:sz w:val="24"/>
          <w:szCs w:val="24"/>
        </w:rPr>
      </w:pPr>
    </w:p>
    <w:p w:rsidR="00A42819" w:rsidRPr="004918B8" w:rsidRDefault="00A42819" w:rsidP="00A42819">
      <w:pPr>
        <w:pStyle w:val="ListParagraph"/>
        <w:spacing w:after="0" w:line="240" w:lineRule="auto"/>
        <w:ind w:left="480"/>
        <w:jc w:val="both"/>
        <w:rPr>
          <w:rFonts w:eastAsia="Times New Roman" w:cs="Times New Roman"/>
          <w:sz w:val="24"/>
          <w:szCs w:val="24"/>
        </w:rPr>
      </w:pPr>
    </w:p>
    <w:p w:rsidR="00A42819" w:rsidRPr="004918B8" w:rsidRDefault="008339F1" w:rsidP="00A42819">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Reporting</w:t>
      </w:r>
    </w:p>
    <w:p w:rsidR="008339F1" w:rsidRPr="004918B8" w:rsidRDefault="008339F1" w:rsidP="00A42819">
      <w:pPr>
        <w:pStyle w:val="ListParagraph"/>
        <w:spacing w:after="0" w:line="240" w:lineRule="auto"/>
        <w:ind w:left="480"/>
        <w:jc w:val="both"/>
        <w:rPr>
          <w:rFonts w:eastAsia="Times New Roman" w:cs="Times New Roman"/>
          <w:sz w:val="24"/>
          <w:szCs w:val="24"/>
        </w:rPr>
      </w:pPr>
    </w:p>
    <w:p w:rsidR="00A42819" w:rsidRPr="004918B8" w:rsidRDefault="008339F1" w:rsidP="00A42819">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Provision made for payment of Gratuity which is disallowed u/s 40A(7) shall be reported,</w:t>
      </w:r>
    </w:p>
    <w:p w:rsidR="00A42819" w:rsidRPr="004918B8" w:rsidRDefault="00A42819" w:rsidP="00A42819">
      <w:pPr>
        <w:pStyle w:val="ListParagraph"/>
        <w:spacing w:after="0" w:line="240" w:lineRule="auto"/>
        <w:ind w:left="480"/>
        <w:jc w:val="both"/>
        <w:rPr>
          <w:rFonts w:eastAsia="Times New Roman" w:cs="Times New Roman"/>
          <w:sz w:val="24"/>
          <w:szCs w:val="24"/>
        </w:rPr>
      </w:pPr>
    </w:p>
    <w:p w:rsidR="00A42819" w:rsidRPr="004918B8" w:rsidRDefault="00A42819" w:rsidP="00A42819">
      <w:pPr>
        <w:pStyle w:val="ListParagraph"/>
        <w:spacing w:after="0" w:line="240" w:lineRule="auto"/>
        <w:ind w:left="480"/>
        <w:jc w:val="both"/>
        <w:rPr>
          <w:rFonts w:eastAsia="Times New Roman" w:cs="Times New Roman"/>
          <w:sz w:val="24"/>
          <w:szCs w:val="24"/>
        </w:rPr>
      </w:pPr>
    </w:p>
    <w:p w:rsidR="008339F1" w:rsidRPr="004918B8" w:rsidRDefault="008339F1" w:rsidP="008339F1">
      <w:pPr>
        <w:pStyle w:val="ListParagraph"/>
        <w:numPr>
          <w:ilvl w:val="0"/>
          <w:numId w:val="4"/>
        </w:numPr>
        <w:spacing w:after="0" w:line="240" w:lineRule="auto"/>
        <w:jc w:val="both"/>
        <w:rPr>
          <w:rFonts w:eastAsia="Times New Roman" w:cs="Times New Roman"/>
          <w:b/>
          <w:sz w:val="28"/>
          <w:szCs w:val="28"/>
        </w:rPr>
      </w:pPr>
      <w:r w:rsidRPr="004918B8">
        <w:rPr>
          <w:rFonts w:eastAsia="Times New Roman" w:cs="Times New Roman"/>
          <w:b/>
          <w:sz w:val="28"/>
          <w:szCs w:val="28"/>
        </w:rPr>
        <w:t>Any sum paid by the assessee as an employer not allowable u/s 40A(9)</w:t>
      </w:r>
    </w:p>
    <w:p w:rsidR="008339F1" w:rsidRPr="004918B8" w:rsidRDefault="00434109" w:rsidP="00434109">
      <w:pPr>
        <w:pStyle w:val="ListParagraph"/>
        <w:tabs>
          <w:tab w:val="left" w:pos="1890"/>
        </w:tabs>
        <w:spacing w:after="0" w:line="240" w:lineRule="auto"/>
        <w:ind w:left="480"/>
        <w:jc w:val="both"/>
        <w:rPr>
          <w:rFonts w:eastAsia="Times New Roman" w:cs="Times New Roman"/>
          <w:b/>
          <w:sz w:val="28"/>
          <w:szCs w:val="28"/>
        </w:rPr>
      </w:pPr>
      <w:r w:rsidRPr="004918B8">
        <w:rPr>
          <w:rFonts w:eastAsia="Times New Roman" w:cs="Times New Roman"/>
          <w:b/>
          <w:sz w:val="28"/>
          <w:szCs w:val="28"/>
        </w:rPr>
        <w:tab/>
      </w:r>
    </w:p>
    <w:p w:rsidR="008339F1" w:rsidRPr="004918B8" w:rsidRDefault="008339F1" w:rsidP="008339F1">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Information</w:t>
      </w:r>
    </w:p>
    <w:p w:rsidR="008339F1" w:rsidRPr="004918B8" w:rsidRDefault="008339F1" w:rsidP="008339F1">
      <w:pPr>
        <w:pStyle w:val="ListParagraph"/>
        <w:spacing w:after="0" w:line="240" w:lineRule="auto"/>
        <w:ind w:left="480"/>
        <w:jc w:val="both"/>
        <w:rPr>
          <w:rFonts w:eastAsia="Times New Roman" w:cs="Times New Roman"/>
          <w:b/>
          <w:sz w:val="24"/>
          <w:szCs w:val="24"/>
        </w:rPr>
      </w:pPr>
    </w:p>
    <w:p w:rsidR="008339F1" w:rsidRPr="004918B8" w:rsidRDefault="008339F1" w:rsidP="008339F1">
      <w:pPr>
        <w:pStyle w:val="ListParagraph"/>
        <w:numPr>
          <w:ilvl w:val="0"/>
          <w:numId w:val="13"/>
        </w:numPr>
        <w:spacing w:after="0" w:line="240" w:lineRule="auto"/>
        <w:jc w:val="both"/>
        <w:rPr>
          <w:rFonts w:eastAsia="Times New Roman" w:cs="Times New Roman"/>
          <w:sz w:val="24"/>
          <w:szCs w:val="24"/>
        </w:rPr>
      </w:pPr>
      <w:r w:rsidRPr="004918B8">
        <w:rPr>
          <w:rFonts w:eastAsia="Times New Roman" w:cs="Times New Roman"/>
          <w:sz w:val="24"/>
          <w:szCs w:val="24"/>
        </w:rPr>
        <w:t>Payment by employer for contribution or formation of any fund, trust, company, AOP/BOIU, Society under society reg. act,1860 or any other institution</w:t>
      </w:r>
    </w:p>
    <w:p w:rsidR="008339F1" w:rsidRPr="004918B8" w:rsidRDefault="008339F1" w:rsidP="008339F1">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 xml:space="preserve">                                -  It shall be disallowed.</w:t>
      </w:r>
    </w:p>
    <w:p w:rsidR="008339F1" w:rsidRPr="004918B8" w:rsidRDefault="008339F1" w:rsidP="008339F1">
      <w:pPr>
        <w:pStyle w:val="ListParagraph"/>
        <w:spacing w:after="0" w:line="240" w:lineRule="auto"/>
        <w:ind w:left="480"/>
        <w:jc w:val="both"/>
        <w:rPr>
          <w:rFonts w:eastAsia="Times New Roman" w:cs="Times New Roman"/>
          <w:sz w:val="24"/>
          <w:szCs w:val="24"/>
        </w:rPr>
      </w:pPr>
    </w:p>
    <w:p w:rsidR="008339F1" w:rsidRPr="004918B8" w:rsidRDefault="004918B8" w:rsidP="008339F1">
      <w:pPr>
        <w:pStyle w:val="ListParagraph"/>
        <w:spacing w:after="0" w:line="240" w:lineRule="auto"/>
        <w:ind w:left="480"/>
        <w:jc w:val="both"/>
        <w:rPr>
          <w:rFonts w:eastAsia="Times New Roman" w:cs="Times New Roman"/>
          <w:sz w:val="24"/>
          <w:szCs w:val="24"/>
        </w:rPr>
      </w:pPr>
      <w:r>
        <w:rPr>
          <w:rFonts w:eastAsia="Times New Roman" w:cs="Times New Roman"/>
          <w:sz w:val="24"/>
          <w:szCs w:val="24"/>
        </w:rPr>
        <w:t xml:space="preserve">      </w:t>
      </w:r>
      <w:r w:rsidR="008339F1" w:rsidRPr="004918B8">
        <w:rPr>
          <w:rFonts w:eastAsia="Times New Roman" w:cs="Times New Roman"/>
          <w:sz w:val="24"/>
          <w:szCs w:val="24"/>
        </w:rPr>
        <w:t xml:space="preserve">e.g. contribution made by employer to the employee welfare co-operative </w:t>
      </w:r>
    </w:p>
    <w:p w:rsidR="008339F1" w:rsidRPr="004918B8" w:rsidRDefault="004918B8" w:rsidP="008339F1">
      <w:pPr>
        <w:pStyle w:val="ListParagraph"/>
        <w:spacing w:after="0" w:line="240" w:lineRule="auto"/>
        <w:ind w:left="480"/>
        <w:jc w:val="both"/>
        <w:rPr>
          <w:rFonts w:eastAsia="Times New Roman" w:cs="Times New Roman"/>
          <w:sz w:val="24"/>
          <w:szCs w:val="24"/>
        </w:rPr>
      </w:pPr>
      <w:r>
        <w:rPr>
          <w:rFonts w:eastAsia="Times New Roman" w:cs="Times New Roman"/>
          <w:sz w:val="24"/>
          <w:szCs w:val="24"/>
        </w:rPr>
        <w:t xml:space="preserve">             </w:t>
      </w:r>
      <w:r w:rsidR="008339F1" w:rsidRPr="004918B8">
        <w:rPr>
          <w:rFonts w:eastAsia="Times New Roman" w:cs="Times New Roman"/>
          <w:sz w:val="24"/>
          <w:szCs w:val="24"/>
        </w:rPr>
        <w:t>society shall be disallowed.</w:t>
      </w:r>
    </w:p>
    <w:p w:rsidR="008339F1" w:rsidRPr="004918B8" w:rsidRDefault="008339F1" w:rsidP="008339F1">
      <w:pPr>
        <w:pStyle w:val="ListParagraph"/>
        <w:spacing w:after="0" w:line="240" w:lineRule="auto"/>
        <w:ind w:left="480"/>
        <w:jc w:val="both"/>
        <w:rPr>
          <w:rFonts w:eastAsia="Times New Roman" w:cs="Times New Roman"/>
          <w:sz w:val="24"/>
          <w:szCs w:val="24"/>
        </w:rPr>
      </w:pPr>
    </w:p>
    <w:p w:rsidR="008339F1" w:rsidRPr="004918B8" w:rsidRDefault="008339F1" w:rsidP="008339F1">
      <w:pPr>
        <w:pStyle w:val="ListParagraph"/>
        <w:numPr>
          <w:ilvl w:val="0"/>
          <w:numId w:val="13"/>
        </w:numPr>
        <w:spacing w:after="0" w:line="240" w:lineRule="auto"/>
        <w:jc w:val="both"/>
        <w:rPr>
          <w:rFonts w:eastAsia="Times New Roman" w:cs="Times New Roman"/>
          <w:sz w:val="24"/>
          <w:szCs w:val="24"/>
        </w:rPr>
      </w:pPr>
      <w:r w:rsidRPr="004918B8">
        <w:rPr>
          <w:rFonts w:eastAsia="Times New Roman" w:cs="Times New Roman"/>
          <w:sz w:val="24"/>
          <w:szCs w:val="24"/>
        </w:rPr>
        <w:t xml:space="preserve">Payment by employer for Recognized PF, </w:t>
      </w:r>
      <w:r w:rsidR="00434109" w:rsidRPr="004918B8">
        <w:rPr>
          <w:rFonts w:eastAsia="Times New Roman" w:cs="Times New Roman"/>
          <w:sz w:val="24"/>
          <w:szCs w:val="24"/>
        </w:rPr>
        <w:t>or approved Super-annuation Fund</w:t>
      </w:r>
      <w:r w:rsidRPr="004918B8">
        <w:rPr>
          <w:rFonts w:eastAsia="Times New Roman" w:cs="Times New Roman"/>
          <w:sz w:val="24"/>
          <w:szCs w:val="24"/>
        </w:rPr>
        <w:t xml:space="preserve"> or Notified Pension Scheme</w:t>
      </w:r>
      <w:r w:rsidR="00434109" w:rsidRPr="004918B8">
        <w:rPr>
          <w:rFonts w:eastAsia="Times New Roman" w:cs="Times New Roman"/>
          <w:sz w:val="24"/>
          <w:szCs w:val="24"/>
        </w:rPr>
        <w:t>.</w:t>
      </w:r>
    </w:p>
    <w:p w:rsidR="008339F1" w:rsidRPr="004918B8" w:rsidRDefault="008339F1" w:rsidP="008339F1">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 xml:space="preserve">                                -  It shall be allowed.</w:t>
      </w:r>
    </w:p>
    <w:p w:rsidR="008339F1" w:rsidRPr="004918B8" w:rsidRDefault="008339F1" w:rsidP="008339F1">
      <w:pPr>
        <w:pStyle w:val="ListParagraph"/>
        <w:spacing w:after="0" w:line="240" w:lineRule="auto"/>
        <w:ind w:left="480"/>
        <w:jc w:val="both"/>
        <w:rPr>
          <w:rFonts w:eastAsia="Times New Roman" w:cs="Times New Roman"/>
          <w:sz w:val="24"/>
          <w:szCs w:val="24"/>
        </w:rPr>
      </w:pPr>
    </w:p>
    <w:p w:rsidR="008339F1" w:rsidRPr="004918B8" w:rsidRDefault="008339F1" w:rsidP="008339F1">
      <w:pPr>
        <w:pStyle w:val="ListParagraph"/>
        <w:spacing w:after="0" w:line="240" w:lineRule="auto"/>
        <w:ind w:left="1080"/>
        <w:jc w:val="both"/>
        <w:rPr>
          <w:rFonts w:eastAsia="Times New Roman" w:cs="Times New Roman"/>
          <w:sz w:val="24"/>
          <w:szCs w:val="24"/>
        </w:rPr>
      </w:pPr>
    </w:p>
    <w:p w:rsidR="008339F1" w:rsidRPr="004918B8" w:rsidRDefault="008339F1" w:rsidP="008339F1">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Reporting</w:t>
      </w:r>
    </w:p>
    <w:p w:rsidR="008339F1" w:rsidRPr="004918B8" w:rsidRDefault="008339F1" w:rsidP="008339F1">
      <w:pPr>
        <w:pStyle w:val="ListParagraph"/>
        <w:spacing w:after="0" w:line="240" w:lineRule="auto"/>
        <w:ind w:left="480"/>
        <w:jc w:val="both"/>
        <w:rPr>
          <w:rFonts w:eastAsia="Times New Roman" w:cs="Times New Roman"/>
          <w:sz w:val="24"/>
          <w:szCs w:val="24"/>
        </w:rPr>
      </w:pPr>
    </w:p>
    <w:p w:rsidR="008339F1" w:rsidRPr="004918B8" w:rsidRDefault="00434109" w:rsidP="008339F1">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Payment which is disallowed u/s 40A(9) shall be reported here.</w:t>
      </w:r>
    </w:p>
    <w:p w:rsidR="008339F1" w:rsidRDefault="008339F1" w:rsidP="008339F1">
      <w:pPr>
        <w:pStyle w:val="ListParagraph"/>
        <w:spacing w:after="0" w:line="240" w:lineRule="auto"/>
        <w:ind w:left="480"/>
        <w:jc w:val="both"/>
        <w:rPr>
          <w:rFonts w:eastAsia="Times New Roman" w:cs="Times New Roman"/>
          <w:sz w:val="24"/>
          <w:szCs w:val="24"/>
        </w:rPr>
      </w:pPr>
    </w:p>
    <w:p w:rsidR="00D52565" w:rsidRDefault="00D52565" w:rsidP="008339F1">
      <w:pPr>
        <w:pStyle w:val="ListParagraph"/>
        <w:spacing w:after="0" w:line="240" w:lineRule="auto"/>
        <w:ind w:left="480"/>
        <w:jc w:val="both"/>
        <w:rPr>
          <w:rFonts w:eastAsia="Times New Roman" w:cs="Times New Roman"/>
          <w:sz w:val="24"/>
          <w:szCs w:val="24"/>
        </w:rPr>
      </w:pPr>
    </w:p>
    <w:p w:rsidR="00D52565" w:rsidRDefault="00D52565" w:rsidP="008339F1">
      <w:pPr>
        <w:pStyle w:val="ListParagraph"/>
        <w:spacing w:after="0" w:line="240" w:lineRule="auto"/>
        <w:ind w:left="480"/>
        <w:jc w:val="both"/>
        <w:rPr>
          <w:rFonts w:eastAsia="Times New Roman" w:cs="Times New Roman"/>
          <w:sz w:val="24"/>
          <w:szCs w:val="24"/>
        </w:rPr>
      </w:pPr>
    </w:p>
    <w:p w:rsidR="00D52565" w:rsidRDefault="00D52565" w:rsidP="008339F1">
      <w:pPr>
        <w:pStyle w:val="ListParagraph"/>
        <w:spacing w:after="0" w:line="240" w:lineRule="auto"/>
        <w:ind w:left="480"/>
        <w:jc w:val="both"/>
        <w:rPr>
          <w:rFonts w:eastAsia="Times New Roman" w:cs="Times New Roman"/>
          <w:sz w:val="24"/>
          <w:szCs w:val="24"/>
        </w:rPr>
      </w:pPr>
    </w:p>
    <w:p w:rsidR="00D52565" w:rsidRDefault="00D52565" w:rsidP="008339F1">
      <w:pPr>
        <w:pStyle w:val="ListParagraph"/>
        <w:spacing w:after="0" w:line="240" w:lineRule="auto"/>
        <w:ind w:left="480"/>
        <w:jc w:val="both"/>
        <w:rPr>
          <w:rFonts w:eastAsia="Times New Roman" w:cs="Times New Roman"/>
          <w:sz w:val="24"/>
          <w:szCs w:val="24"/>
        </w:rPr>
      </w:pPr>
    </w:p>
    <w:p w:rsidR="00D52565" w:rsidRPr="004918B8" w:rsidRDefault="00D52565" w:rsidP="008339F1">
      <w:pPr>
        <w:pStyle w:val="ListParagraph"/>
        <w:spacing w:after="0" w:line="240" w:lineRule="auto"/>
        <w:ind w:left="480"/>
        <w:jc w:val="both"/>
        <w:rPr>
          <w:rFonts w:eastAsia="Times New Roman" w:cs="Times New Roman"/>
          <w:sz w:val="24"/>
          <w:szCs w:val="24"/>
        </w:rPr>
      </w:pPr>
    </w:p>
    <w:p w:rsidR="008339F1" w:rsidRPr="004918B8" w:rsidRDefault="008339F1" w:rsidP="008339F1">
      <w:pPr>
        <w:pStyle w:val="ListParagraph"/>
        <w:spacing w:after="0" w:line="240" w:lineRule="auto"/>
        <w:ind w:left="480"/>
        <w:jc w:val="both"/>
        <w:rPr>
          <w:rFonts w:eastAsia="Times New Roman" w:cs="Times New Roman"/>
          <w:sz w:val="24"/>
          <w:szCs w:val="24"/>
        </w:rPr>
      </w:pPr>
    </w:p>
    <w:p w:rsidR="00434109" w:rsidRPr="004918B8" w:rsidRDefault="00434109" w:rsidP="00434109">
      <w:pPr>
        <w:pStyle w:val="ListParagraph"/>
        <w:numPr>
          <w:ilvl w:val="0"/>
          <w:numId w:val="21"/>
        </w:numPr>
        <w:spacing w:after="0" w:line="240" w:lineRule="auto"/>
        <w:jc w:val="both"/>
        <w:rPr>
          <w:rFonts w:eastAsia="Times New Roman" w:cs="Times New Roman"/>
          <w:b/>
          <w:sz w:val="28"/>
          <w:szCs w:val="28"/>
        </w:rPr>
      </w:pPr>
      <w:r w:rsidRPr="004918B8">
        <w:rPr>
          <w:rFonts w:eastAsia="Times New Roman" w:cs="Times New Roman"/>
          <w:b/>
          <w:sz w:val="28"/>
          <w:szCs w:val="28"/>
        </w:rPr>
        <w:lastRenderedPageBreak/>
        <w:t>Amount inadmissible under the proviso to sec 36(1)(iii)</w:t>
      </w:r>
    </w:p>
    <w:p w:rsidR="00434109" w:rsidRPr="004918B8" w:rsidRDefault="00434109" w:rsidP="00434109">
      <w:pPr>
        <w:pStyle w:val="ListParagraph"/>
        <w:spacing w:after="0" w:line="240" w:lineRule="auto"/>
        <w:ind w:left="480"/>
        <w:jc w:val="both"/>
        <w:rPr>
          <w:rFonts w:eastAsia="Times New Roman" w:cs="Times New Roman"/>
          <w:b/>
          <w:sz w:val="28"/>
          <w:szCs w:val="28"/>
        </w:rPr>
      </w:pPr>
    </w:p>
    <w:p w:rsidR="00434109" w:rsidRPr="004918B8" w:rsidRDefault="00434109" w:rsidP="00434109">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Information</w:t>
      </w:r>
    </w:p>
    <w:p w:rsidR="00434109" w:rsidRPr="004918B8" w:rsidRDefault="00434109" w:rsidP="00434109">
      <w:pPr>
        <w:pStyle w:val="ListParagraph"/>
        <w:spacing w:after="0" w:line="240" w:lineRule="auto"/>
        <w:ind w:left="480"/>
        <w:jc w:val="both"/>
        <w:rPr>
          <w:rFonts w:eastAsia="Times New Roman" w:cs="Times New Roman"/>
          <w:b/>
          <w:sz w:val="24"/>
          <w:szCs w:val="24"/>
        </w:rPr>
      </w:pPr>
    </w:p>
    <w:p w:rsidR="00F70966" w:rsidRPr="004918B8" w:rsidRDefault="00434109" w:rsidP="00434109">
      <w:pPr>
        <w:ind w:left="450" w:hanging="450"/>
        <w:rPr>
          <w:sz w:val="24"/>
          <w:szCs w:val="24"/>
        </w:rPr>
      </w:pPr>
      <w:r w:rsidRPr="004918B8">
        <w:rPr>
          <w:sz w:val="24"/>
          <w:szCs w:val="24"/>
        </w:rPr>
        <w:t xml:space="preserve">          Any amount of Interest paid for capital borrowed for acquisition of asset for  extension of existing Business/profession (whether capitalized or not).</w:t>
      </w:r>
    </w:p>
    <w:p w:rsidR="00434109" w:rsidRPr="004918B8" w:rsidRDefault="00434109" w:rsidP="00BE5239">
      <w:pPr>
        <w:pStyle w:val="NoSpacing"/>
        <w:numPr>
          <w:ilvl w:val="0"/>
          <w:numId w:val="13"/>
        </w:numPr>
        <w:tabs>
          <w:tab w:val="left" w:pos="5235"/>
        </w:tabs>
        <w:rPr>
          <w:sz w:val="24"/>
          <w:szCs w:val="24"/>
        </w:rPr>
      </w:pPr>
      <w:r w:rsidRPr="004918B8">
        <w:rPr>
          <w:b/>
          <w:sz w:val="24"/>
          <w:szCs w:val="24"/>
        </w:rPr>
        <w:t xml:space="preserve">From the date on which </w:t>
      </w:r>
      <w:r w:rsidRPr="004918B8">
        <w:rPr>
          <w:sz w:val="24"/>
          <w:szCs w:val="24"/>
        </w:rPr>
        <w:t xml:space="preserve">Capital </w:t>
      </w:r>
      <w:r w:rsidR="00BE5239" w:rsidRPr="004918B8">
        <w:rPr>
          <w:sz w:val="24"/>
          <w:szCs w:val="24"/>
        </w:rPr>
        <w:tab/>
        <w:t xml:space="preserve">Till the date on which Asset was </w:t>
      </w:r>
    </w:p>
    <w:p w:rsidR="00434109" w:rsidRPr="004918B8" w:rsidRDefault="00434109" w:rsidP="00BE5239">
      <w:pPr>
        <w:pStyle w:val="NoSpacing"/>
        <w:tabs>
          <w:tab w:val="left" w:pos="5235"/>
        </w:tabs>
        <w:rPr>
          <w:sz w:val="24"/>
          <w:szCs w:val="24"/>
        </w:rPr>
      </w:pPr>
      <w:r w:rsidRPr="004918B8">
        <w:rPr>
          <w:sz w:val="24"/>
          <w:szCs w:val="24"/>
        </w:rPr>
        <w:t xml:space="preserve">      </w:t>
      </w:r>
      <w:r w:rsidR="00BE5239" w:rsidRPr="004918B8">
        <w:rPr>
          <w:sz w:val="24"/>
          <w:szCs w:val="24"/>
        </w:rPr>
        <w:t xml:space="preserve">      </w:t>
      </w:r>
      <w:r w:rsidRPr="004918B8">
        <w:rPr>
          <w:sz w:val="24"/>
          <w:szCs w:val="24"/>
        </w:rPr>
        <w:t xml:space="preserve"> was borrowed for  acquisition of </w:t>
      </w:r>
      <w:r w:rsidR="00BE5239" w:rsidRPr="004918B8">
        <w:rPr>
          <w:sz w:val="24"/>
          <w:szCs w:val="24"/>
        </w:rPr>
        <w:t>------</w:t>
      </w:r>
      <w:r w:rsidR="00BE5239" w:rsidRPr="004918B8">
        <w:rPr>
          <w:sz w:val="24"/>
          <w:szCs w:val="24"/>
        </w:rPr>
        <w:tab/>
        <w:t>put to use</w:t>
      </w:r>
    </w:p>
    <w:p w:rsidR="00BE5239" w:rsidRPr="004918B8" w:rsidRDefault="00434109" w:rsidP="00434109">
      <w:pPr>
        <w:pStyle w:val="NoSpacing"/>
        <w:rPr>
          <w:sz w:val="24"/>
          <w:szCs w:val="24"/>
        </w:rPr>
      </w:pPr>
      <w:r w:rsidRPr="004918B8">
        <w:rPr>
          <w:sz w:val="24"/>
          <w:szCs w:val="24"/>
        </w:rPr>
        <w:t xml:space="preserve">       </w:t>
      </w:r>
      <w:r w:rsidR="00BE5239" w:rsidRPr="004918B8">
        <w:rPr>
          <w:sz w:val="24"/>
          <w:szCs w:val="24"/>
        </w:rPr>
        <w:t xml:space="preserve">      </w:t>
      </w:r>
      <w:r w:rsidRPr="004918B8">
        <w:rPr>
          <w:sz w:val="24"/>
          <w:szCs w:val="24"/>
        </w:rPr>
        <w:t>Asset</w:t>
      </w:r>
    </w:p>
    <w:p w:rsidR="00BE5239" w:rsidRPr="004918B8" w:rsidRDefault="00BE5239" w:rsidP="00BE5239">
      <w:pPr>
        <w:rPr>
          <w:sz w:val="24"/>
          <w:szCs w:val="24"/>
        </w:rPr>
      </w:pPr>
    </w:p>
    <w:p w:rsidR="00434109" w:rsidRPr="004918B8" w:rsidRDefault="00BE5239" w:rsidP="00BE5239">
      <w:pPr>
        <w:tabs>
          <w:tab w:val="left" w:pos="2850"/>
        </w:tabs>
        <w:rPr>
          <w:sz w:val="24"/>
          <w:szCs w:val="24"/>
        </w:rPr>
      </w:pPr>
      <w:r w:rsidRPr="004918B8">
        <w:rPr>
          <w:sz w:val="24"/>
          <w:szCs w:val="24"/>
        </w:rPr>
        <w:tab/>
        <w:t>------ Interest if paid any, is disallowed</w:t>
      </w:r>
    </w:p>
    <w:p w:rsidR="00BE5239" w:rsidRPr="004918B8" w:rsidRDefault="00BE5239" w:rsidP="00BE5239">
      <w:pPr>
        <w:pStyle w:val="ListParagraph"/>
        <w:numPr>
          <w:ilvl w:val="0"/>
          <w:numId w:val="13"/>
        </w:numPr>
        <w:tabs>
          <w:tab w:val="left" w:pos="2850"/>
        </w:tabs>
        <w:rPr>
          <w:sz w:val="24"/>
          <w:szCs w:val="24"/>
        </w:rPr>
      </w:pPr>
      <w:r w:rsidRPr="004918B8">
        <w:rPr>
          <w:sz w:val="24"/>
          <w:szCs w:val="24"/>
        </w:rPr>
        <w:t>But, after asset put to use, any interest paid shall be allowed as deduction.</w:t>
      </w:r>
    </w:p>
    <w:p w:rsidR="00BE5239" w:rsidRDefault="00BE5239" w:rsidP="00BE5239">
      <w:pPr>
        <w:rPr>
          <w:sz w:val="24"/>
          <w:szCs w:val="24"/>
        </w:rPr>
      </w:pPr>
    </w:p>
    <w:p w:rsidR="005C07FB" w:rsidRDefault="005C07FB" w:rsidP="00BE5239">
      <w:pPr>
        <w:rPr>
          <w:sz w:val="24"/>
          <w:szCs w:val="24"/>
        </w:rPr>
      </w:pPr>
    </w:p>
    <w:p w:rsidR="005C07FB" w:rsidRPr="004918B8" w:rsidRDefault="005C07FB" w:rsidP="00BE5239">
      <w:pPr>
        <w:rPr>
          <w:sz w:val="24"/>
          <w:szCs w:val="24"/>
        </w:rPr>
      </w:pPr>
    </w:p>
    <w:p w:rsidR="00BE5239" w:rsidRPr="004918B8" w:rsidRDefault="00BE5239" w:rsidP="00BE5239">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Reporting</w:t>
      </w:r>
    </w:p>
    <w:p w:rsidR="00BE5239" w:rsidRPr="004918B8" w:rsidRDefault="00BE5239" w:rsidP="00BE5239">
      <w:pPr>
        <w:pStyle w:val="ListParagraph"/>
        <w:spacing w:after="0" w:line="240" w:lineRule="auto"/>
        <w:ind w:left="480"/>
        <w:jc w:val="both"/>
        <w:rPr>
          <w:rFonts w:eastAsia="Times New Roman" w:cs="Times New Roman"/>
          <w:b/>
          <w:sz w:val="24"/>
          <w:szCs w:val="24"/>
        </w:rPr>
      </w:pPr>
    </w:p>
    <w:p w:rsidR="00BE5239" w:rsidRPr="004918B8" w:rsidRDefault="00BE5239" w:rsidP="00BE5239">
      <w:pPr>
        <w:tabs>
          <w:tab w:val="left" w:pos="450"/>
        </w:tabs>
        <w:ind w:left="450" w:hanging="450"/>
        <w:rPr>
          <w:sz w:val="24"/>
          <w:szCs w:val="24"/>
        </w:rPr>
      </w:pPr>
      <w:r w:rsidRPr="004918B8">
        <w:rPr>
          <w:sz w:val="24"/>
          <w:szCs w:val="24"/>
        </w:rPr>
        <w:t xml:space="preserve">          Any amount of Interest paid for capital borrowed for acquisition of asset    which is disallowed shall be report here.</w:t>
      </w:r>
    </w:p>
    <w:p w:rsidR="00BE5239" w:rsidRPr="004918B8" w:rsidRDefault="00BE5239" w:rsidP="00BE5239">
      <w:pPr>
        <w:tabs>
          <w:tab w:val="left" w:pos="450"/>
        </w:tabs>
        <w:ind w:left="450" w:hanging="450"/>
        <w:rPr>
          <w:sz w:val="24"/>
          <w:szCs w:val="24"/>
        </w:rPr>
      </w:pPr>
    </w:p>
    <w:p w:rsidR="007C1D00" w:rsidRPr="004918B8" w:rsidRDefault="007C1D00" w:rsidP="007C1D00">
      <w:pPr>
        <w:spacing w:after="0" w:line="240" w:lineRule="auto"/>
        <w:rPr>
          <w:rFonts w:eastAsia="Times New Roman" w:cs="Times New Roman"/>
          <w:b/>
          <w:sz w:val="24"/>
          <w:szCs w:val="24"/>
        </w:rPr>
      </w:pPr>
      <w:r w:rsidRPr="004918B8">
        <w:rPr>
          <w:rFonts w:eastAsia="Times New Roman" w:cs="Times New Roman"/>
          <w:b/>
          <w:sz w:val="24"/>
          <w:szCs w:val="24"/>
        </w:rPr>
        <w:t>Clause 18</w:t>
      </w:r>
    </w:p>
    <w:p w:rsidR="007C1D00" w:rsidRPr="004918B8" w:rsidRDefault="007C1D00" w:rsidP="007C1D00">
      <w:pPr>
        <w:spacing w:after="0" w:line="240" w:lineRule="auto"/>
        <w:rPr>
          <w:rFonts w:eastAsia="Times New Roman" w:cs="Times New Roman"/>
          <w:b/>
          <w:sz w:val="24"/>
          <w:szCs w:val="24"/>
        </w:rPr>
      </w:pPr>
      <w:r w:rsidRPr="004918B8">
        <w:rPr>
          <w:rFonts w:eastAsia="Times New Roman" w:cs="Times New Roman"/>
          <w:b/>
          <w:sz w:val="24"/>
          <w:szCs w:val="24"/>
        </w:rPr>
        <w:t xml:space="preserve"> </w:t>
      </w:r>
    </w:p>
    <w:p w:rsidR="007C1D00" w:rsidRPr="004918B8" w:rsidRDefault="007C1D00" w:rsidP="007C1D00">
      <w:pPr>
        <w:spacing w:after="0" w:line="240" w:lineRule="auto"/>
        <w:rPr>
          <w:rFonts w:eastAsia="Times New Roman" w:cs="Times New Roman"/>
          <w:b/>
          <w:sz w:val="28"/>
          <w:szCs w:val="28"/>
        </w:rPr>
      </w:pPr>
      <w:r w:rsidRPr="004918B8">
        <w:rPr>
          <w:rFonts w:eastAsia="Times New Roman" w:cs="Times New Roman"/>
          <w:b/>
          <w:sz w:val="28"/>
          <w:szCs w:val="28"/>
        </w:rPr>
        <w:t xml:space="preserve">  Particulars of payment made to the person specified u/s 40A(2)</w:t>
      </w:r>
    </w:p>
    <w:p w:rsidR="007C1D00" w:rsidRPr="004918B8" w:rsidRDefault="007C1D00" w:rsidP="007C1D00">
      <w:pPr>
        <w:spacing w:after="0" w:line="240" w:lineRule="auto"/>
        <w:jc w:val="both"/>
        <w:rPr>
          <w:rFonts w:eastAsia="Times New Roman" w:cs="Times New Roman"/>
          <w:sz w:val="28"/>
          <w:szCs w:val="28"/>
        </w:rPr>
      </w:pPr>
    </w:p>
    <w:p w:rsidR="00CD73E1" w:rsidRPr="004918B8" w:rsidRDefault="00CD73E1" w:rsidP="00CD73E1">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Information</w:t>
      </w:r>
    </w:p>
    <w:p w:rsidR="00CD73E1" w:rsidRPr="004918B8" w:rsidRDefault="00CD73E1" w:rsidP="00CD73E1">
      <w:pPr>
        <w:pStyle w:val="ListParagraph"/>
        <w:spacing w:after="0" w:line="240" w:lineRule="auto"/>
        <w:ind w:left="480"/>
        <w:jc w:val="both"/>
        <w:rPr>
          <w:rFonts w:eastAsia="Times New Roman" w:cs="Times New Roman"/>
          <w:b/>
          <w:sz w:val="24"/>
          <w:szCs w:val="24"/>
        </w:rPr>
      </w:pPr>
    </w:p>
    <w:p w:rsidR="00CD73E1" w:rsidRPr="004918B8" w:rsidRDefault="00CD73E1" w:rsidP="00CD73E1">
      <w:pPr>
        <w:tabs>
          <w:tab w:val="left" w:pos="450"/>
        </w:tabs>
        <w:ind w:left="450" w:hanging="450"/>
        <w:rPr>
          <w:sz w:val="24"/>
          <w:szCs w:val="24"/>
        </w:rPr>
      </w:pPr>
      <w:r w:rsidRPr="004918B8">
        <w:rPr>
          <w:sz w:val="24"/>
          <w:szCs w:val="24"/>
        </w:rPr>
        <w:t xml:space="preserve">         Any expenditure or payment made to Specified person, it shall be disallowed if in the opinion of A.O., such expenditure is excessive or unreasonable.</w:t>
      </w:r>
    </w:p>
    <w:p w:rsidR="00BE5239" w:rsidRPr="004918B8" w:rsidRDefault="00CD73E1" w:rsidP="00CD73E1">
      <w:pPr>
        <w:tabs>
          <w:tab w:val="left" w:pos="360"/>
          <w:tab w:val="left" w:pos="450"/>
        </w:tabs>
        <w:ind w:left="450" w:hanging="450"/>
        <w:rPr>
          <w:sz w:val="24"/>
          <w:szCs w:val="24"/>
        </w:rPr>
      </w:pPr>
      <w:r w:rsidRPr="004918B8">
        <w:rPr>
          <w:sz w:val="24"/>
          <w:szCs w:val="24"/>
        </w:rPr>
        <w:t xml:space="preserve">      </w:t>
      </w:r>
      <w:r w:rsidR="004918B8">
        <w:rPr>
          <w:sz w:val="24"/>
          <w:szCs w:val="24"/>
        </w:rPr>
        <w:t xml:space="preserve">  </w:t>
      </w:r>
      <w:r w:rsidRPr="004918B8">
        <w:rPr>
          <w:sz w:val="24"/>
          <w:szCs w:val="24"/>
        </w:rPr>
        <w:t xml:space="preserve"> But, if transaction made by specified domestic company at Arms Length price under sec 92BA, above it shall be allowed.</w:t>
      </w:r>
    </w:p>
    <w:p w:rsidR="00CD73E1" w:rsidRDefault="00CD73E1" w:rsidP="00CD73E1">
      <w:pPr>
        <w:tabs>
          <w:tab w:val="left" w:pos="450"/>
        </w:tabs>
        <w:ind w:left="450" w:hanging="450"/>
        <w:rPr>
          <w:b/>
          <w:sz w:val="24"/>
          <w:szCs w:val="24"/>
        </w:rPr>
      </w:pPr>
      <w:r w:rsidRPr="004918B8">
        <w:rPr>
          <w:sz w:val="24"/>
          <w:szCs w:val="24"/>
        </w:rPr>
        <w:t xml:space="preserve">       </w:t>
      </w:r>
      <w:r w:rsidR="004918B8">
        <w:rPr>
          <w:sz w:val="24"/>
          <w:szCs w:val="24"/>
        </w:rPr>
        <w:t xml:space="preserve">  </w:t>
      </w:r>
      <w:r w:rsidRPr="004918B8">
        <w:rPr>
          <w:sz w:val="24"/>
          <w:szCs w:val="24"/>
        </w:rPr>
        <w:t xml:space="preserve">Defination of specified person is given in </w:t>
      </w:r>
      <w:r w:rsidRPr="004918B8">
        <w:rPr>
          <w:b/>
          <w:sz w:val="24"/>
          <w:szCs w:val="24"/>
        </w:rPr>
        <w:t>Appendix</w:t>
      </w:r>
    </w:p>
    <w:p w:rsidR="00D52565" w:rsidRPr="004918B8" w:rsidRDefault="00D52565" w:rsidP="00CD73E1">
      <w:pPr>
        <w:tabs>
          <w:tab w:val="left" w:pos="450"/>
        </w:tabs>
        <w:ind w:left="450" w:hanging="450"/>
        <w:rPr>
          <w:b/>
          <w:sz w:val="24"/>
          <w:szCs w:val="24"/>
        </w:rPr>
      </w:pPr>
    </w:p>
    <w:p w:rsidR="00CD73E1" w:rsidRPr="004918B8" w:rsidRDefault="00CD73E1" w:rsidP="00CD73E1">
      <w:pPr>
        <w:tabs>
          <w:tab w:val="left" w:pos="540"/>
        </w:tabs>
        <w:ind w:left="450" w:hanging="450"/>
        <w:rPr>
          <w:b/>
          <w:sz w:val="24"/>
          <w:szCs w:val="24"/>
        </w:rPr>
      </w:pPr>
      <w:r w:rsidRPr="004918B8">
        <w:rPr>
          <w:b/>
          <w:sz w:val="24"/>
          <w:szCs w:val="24"/>
        </w:rPr>
        <w:lastRenderedPageBreak/>
        <w:t xml:space="preserve">        Reporting</w:t>
      </w:r>
    </w:p>
    <w:p w:rsidR="00CD73E1" w:rsidRPr="004918B8" w:rsidRDefault="00CD73E1" w:rsidP="00CD73E1">
      <w:pPr>
        <w:pStyle w:val="ListParagraph"/>
        <w:spacing w:after="0" w:line="240" w:lineRule="auto"/>
        <w:ind w:left="480"/>
        <w:jc w:val="both"/>
        <w:rPr>
          <w:rFonts w:eastAsia="Times New Roman" w:cs="Times New Roman"/>
          <w:sz w:val="24"/>
          <w:szCs w:val="24"/>
        </w:rPr>
      </w:pPr>
      <w:r w:rsidRPr="004918B8">
        <w:rPr>
          <w:rFonts w:eastAsia="Times New Roman" w:cs="Times New Roman"/>
          <w:sz w:val="24"/>
          <w:szCs w:val="24"/>
        </w:rPr>
        <w:t>Payment which is disallowed u/s 40A(2) shall be reported here.</w:t>
      </w:r>
    </w:p>
    <w:p w:rsidR="00CD73E1" w:rsidRPr="004918B8" w:rsidRDefault="00CD73E1" w:rsidP="00CD73E1">
      <w:pPr>
        <w:pStyle w:val="ListParagraph"/>
        <w:spacing w:after="0" w:line="240" w:lineRule="auto"/>
        <w:ind w:left="480"/>
        <w:jc w:val="both"/>
        <w:rPr>
          <w:rFonts w:eastAsia="Times New Roman" w:cs="Times New Roman"/>
          <w:sz w:val="24"/>
          <w:szCs w:val="24"/>
        </w:rPr>
      </w:pPr>
    </w:p>
    <w:p w:rsidR="00CD73E1" w:rsidRPr="004918B8" w:rsidRDefault="00CD73E1" w:rsidP="00CD73E1">
      <w:pPr>
        <w:tabs>
          <w:tab w:val="left" w:pos="450"/>
        </w:tabs>
        <w:ind w:left="450" w:hanging="450"/>
        <w:rPr>
          <w:sz w:val="24"/>
          <w:szCs w:val="24"/>
        </w:rPr>
      </w:pPr>
    </w:p>
    <w:p w:rsidR="00CD73E1" w:rsidRPr="005C07FB" w:rsidRDefault="00CD73E1" w:rsidP="00CD73E1">
      <w:pPr>
        <w:spacing w:after="0" w:line="240" w:lineRule="auto"/>
        <w:rPr>
          <w:rFonts w:eastAsia="Times New Roman" w:cs="Times New Roman"/>
          <w:b/>
          <w:sz w:val="28"/>
          <w:szCs w:val="28"/>
          <w:u w:val="single"/>
        </w:rPr>
      </w:pPr>
      <w:r w:rsidRPr="005C07FB">
        <w:rPr>
          <w:rFonts w:eastAsia="Times New Roman" w:cs="Times New Roman"/>
          <w:b/>
          <w:sz w:val="28"/>
          <w:szCs w:val="28"/>
          <w:u w:val="single"/>
        </w:rPr>
        <w:t>Clause 19</w:t>
      </w:r>
    </w:p>
    <w:p w:rsidR="00CD73E1" w:rsidRPr="004918B8" w:rsidRDefault="00CD73E1" w:rsidP="00CD73E1">
      <w:pPr>
        <w:spacing w:after="0" w:line="240" w:lineRule="auto"/>
        <w:rPr>
          <w:rFonts w:eastAsia="Times New Roman" w:cs="Times New Roman"/>
          <w:b/>
          <w:sz w:val="24"/>
          <w:szCs w:val="24"/>
        </w:rPr>
      </w:pPr>
      <w:r w:rsidRPr="004918B8">
        <w:rPr>
          <w:rFonts w:eastAsia="Times New Roman" w:cs="Times New Roman"/>
          <w:b/>
          <w:sz w:val="24"/>
          <w:szCs w:val="24"/>
        </w:rPr>
        <w:t xml:space="preserve"> </w:t>
      </w:r>
    </w:p>
    <w:p w:rsidR="00CD73E1" w:rsidRPr="004918B8" w:rsidRDefault="00CD73E1" w:rsidP="00CD73E1">
      <w:pPr>
        <w:tabs>
          <w:tab w:val="left" w:pos="180"/>
        </w:tabs>
        <w:spacing w:after="0" w:line="240" w:lineRule="auto"/>
        <w:ind w:left="90"/>
        <w:rPr>
          <w:rFonts w:eastAsia="Times New Roman" w:cs="Times New Roman"/>
          <w:b/>
          <w:sz w:val="28"/>
          <w:szCs w:val="28"/>
        </w:rPr>
      </w:pPr>
      <w:r w:rsidRPr="004918B8">
        <w:rPr>
          <w:rFonts w:eastAsia="Times New Roman" w:cs="Times New Roman"/>
          <w:b/>
          <w:sz w:val="28"/>
          <w:szCs w:val="28"/>
        </w:rPr>
        <w:t>Amounts deemed to be profits and gains under sec 33AB or 33 ABA  or 33AC</w:t>
      </w:r>
    </w:p>
    <w:p w:rsidR="00CD73E1" w:rsidRPr="004918B8" w:rsidRDefault="00CD73E1" w:rsidP="00CD73E1">
      <w:pPr>
        <w:spacing w:after="0" w:line="240" w:lineRule="auto"/>
        <w:jc w:val="both"/>
        <w:rPr>
          <w:rFonts w:eastAsia="Times New Roman" w:cs="Times New Roman"/>
          <w:sz w:val="28"/>
          <w:szCs w:val="28"/>
        </w:rPr>
      </w:pPr>
    </w:p>
    <w:p w:rsidR="00CD73E1" w:rsidRPr="004918B8" w:rsidRDefault="00CD73E1" w:rsidP="00CD73E1">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Information</w:t>
      </w:r>
      <w:r w:rsidR="00085676" w:rsidRPr="004918B8">
        <w:rPr>
          <w:rFonts w:eastAsia="Times New Roman" w:cs="Times New Roman"/>
          <w:b/>
          <w:sz w:val="24"/>
          <w:szCs w:val="24"/>
        </w:rPr>
        <w:t xml:space="preserve"> and Reporting</w:t>
      </w:r>
    </w:p>
    <w:p w:rsidR="00CD73E1" w:rsidRPr="004918B8" w:rsidRDefault="00CD73E1" w:rsidP="00CD73E1">
      <w:pPr>
        <w:pStyle w:val="ListParagraph"/>
        <w:spacing w:after="0" w:line="240" w:lineRule="auto"/>
        <w:ind w:left="480"/>
        <w:jc w:val="both"/>
        <w:rPr>
          <w:rFonts w:eastAsia="Times New Roman" w:cs="Times New Roman"/>
          <w:b/>
          <w:sz w:val="24"/>
          <w:szCs w:val="24"/>
        </w:rPr>
      </w:pPr>
    </w:p>
    <w:p w:rsidR="00D57850" w:rsidRPr="004918B8" w:rsidRDefault="00CD73E1" w:rsidP="00D57850">
      <w:pPr>
        <w:pStyle w:val="NoSpacing"/>
        <w:rPr>
          <w:sz w:val="24"/>
          <w:szCs w:val="24"/>
        </w:rPr>
      </w:pPr>
      <w:r w:rsidRPr="004918B8">
        <w:rPr>
          <w:sz w:val="24"/>
          <w:szCs w:val="24"/>
        </w:rPr>
        <w:t xml:space="preserve">          </w:t>
      </w:r>
      <w:r w:rsidR="00D57850" w:rsidRPr="004918B8">
        <w:rPr>
          <w:sz w:val="24"/>
          <w:szCs w:val="24"/>
        </w:rPr>
        <w:t>Sec 33AB      -  Business of Tea/coffee/rubber development</w:t>
      </w:r>
    </w:p>
    <w:p w:rsidR="00D57850" w:rsidRPr="004918B8" w:rsidRDefault="00D57850" w:rsidP="00D57850">
      <w:pPr>
        <w:pStyle w:val="NoSpacing"/>
        <w:tabs>
          <w:tab w:val="left" w:pos="2160"/>
          <w:tab w:val="left" w:pos="2430"/>
        </w:tabs>
        <w:ind w:left="2250" w:hanging="2250"/>
        <w:rPr>
          <w:sz w:val="24"/>
          <w:szCs w:val="24"/>
        </w:rPr>
      </w:pPr>
      <w:r w:rsidRPr="004918B8">
        <w:rPr>
          <w:sz w:val="24"/>
          <w:szCs w:val="24"/>
        </w:rPr>
        <w:t xml:space="preserve">          Sec 33ABA   -  Business of site restoration fund i.e. carrying on business of  prospecting, extraction or production of petroleum, natural gas in India.</w:t>
      </w:r>
    </w:p>
    <w:p w:rsidR="00D57850" w:rsidRPr="004918B8" w:rsidRDefault="00D57850" w:rsidP="00D57850">
      <w:pPr>
        <w:pStyle w:val="NoSpacing"/>
        <w:tabs>
          <w:tab w:val="left" w:pos="2160"/>
          <w:tab w:val="left" w:pos="2430"/>
        </w:tabs>
        <w:ind w:left="2250" w:hanging="2250"/>
        <w:rPr>
          <w:sz w:val="24"/>
          <w:szCs w:val="24"/>
        </w:rPr>
      </w:pPr>
      <w:r w:rsidRPr="004918B8">
        <w:rPr>
          <w:sz w:val="24"/>
          <w:szCs w:val="24"/>
        </w:rPr>
        <w:t xml:space="preserve">          Sec 33AC      -  Business of operation of ships.</w:t>
      </w:r>
    </w:p>
    <w:p w:rsidR="00D57850" w:rsidRPr="004918B8" w:rsidRDefault="00D57850" w:rsidP="00D57850">
      <w:pPr>
        <w:pStyle w:val="NoSpacing"/>
        <w:tabs>
          <w:tab w:val="left" w:pos="2160"/>
          <w:tab w:val="left" w:pos="2430"/>
        </w:tabs>
        <w:ind w:left="2250" w:hanging="2250"/>
        <w:rPr>
          <w:sz w:val="24"/>
          <w:szCs w:val="24"/>
        </w:rPr>
      </w:pPr>
    </w:p>
    <w:p w:rsidR="00D57850" w:rsidRPr="004918B8" w:rsidRDefault="00D57850" w:rsidP="00D57850">
      <w:pPr>
        <w:pStyle w:val="NoSpacing"/>
        <w:tabs>
          <w:tab w:val="left" w:pos="2160"/>
          <w:tab w:val="left" w:pos="2430"/>
        </w:tabs>
        <w:ind w:left="2250" w:hanging="2250"/>
        <w:rPr>
          <w:sz w:val="24"/>
          <w:szCs w:val="24"/>
        </w:rPr>
      </w:pPr>
    </w:p>
    <w:p w:rsidR="00D57850" w:rsidRPr="004918B8" w:rsidRDefault="00D57850" w:rsidP="004918B8">
      <w:pPr>
        <w:pStyle w:val="NoSpacing"/>
        <w:tabs>
          <w:tab w:val="left" w:pos="360"/>
          <w:tab w:val="left" w:pos="2430"/>
        </w:tabs>
        <w:ind w:left="360" w:hanging="450"/>
        <w:rPr>
          <w:sz w:val="24"/>
          <w:szCs w:val="24"/>
        </w:rPr>
      </w:pPr>
      <w:r w:rsidRPr="004918B8">
        <w:rPr>
          <w:sz w:val="24"/>
          <w:szCs w:val="24"/>
        </w:rPr>
        <w:t xml:space="preserve">    </w:t>
      </w:r>
      <w:r w:rsidR="00085676" w:rsidRPr="004918B8">
        <w:rPr>
          <w:sz w:val="24"/>
          <w:szCs w:val="24"/>
        </w:rPr>
        <w:t xml:space="preserve">  </w:t>
      </w:r>
      <w:r w:rsidRPr="004918B8">
        <w:rPr>
          <w:sz w:val="24"/>
          <w:szCs w:val="24"/>
        </w:rPr>
        <w:t xml:space="preserve"> </w:t>
      </w:r>
      <w:r w:rsidR="004918B8">
        <w:rPr>
          <w:sz w:val="24"/>
          <w:szCs w:val="24"/>
        </w:rPr>
        <w:t xml:space="preserve"> </w:t>
      </w:r>
      <w:r w:rsidRPr="004918B8">
        <w:rPr>
          <w:sz w:val="24"/>
          <w:szCs w:val="24"/>
        </w:rPr>
        <w:t xml:space="preserve">Assessee has to deposit some amount every year in fund under respective section and whenever he withdraws it, he shall use same for business and utilize </w:t>
      </w:r>
      <w:r w:rsidR="00085676" w:rsidRPr="004918B8">
        <w:rPr>
          <w:sz w:val="24"/>
          <w:szCs w:val="24"/>
        </w:rPr>
        <w:t>it completely in y</w:t>
      </w:r>
      <w:r w:rsidRPr="004918B8">
        <w:rPr>
          <w:sz w:val="24"/>
          <w:szCs w:val="24"/>
        </w:rPr>
        <w:t>ear of withdrawal only.</w:t>
      </w:r>
    </w:p>
    <w:p w:rsidR="00D57850" w:rsidRPr="004918B8" w:rsidRDefault="00D57850" w:rsidP="00085676">
      <w:pPr>
        <w:pStyle w:val="NoSpacing"/>
        <w:tabs>
          <w:tab w:val="left" w:pos="180"/>
          <w:tab w:val="left" w:pos="450"/>
          <w:tab w:val="left" w:pos="2160"/>
          <w:tab w:val="left" w:pos="2430"/>
        </w:tabs>
        <w:ind w:left="450" w:hanging="540"/>
        <w:rPr>
          <w:sz w:val="24"/>
          <w:szCs w:val="24"/>
        </w:rPr>
      </w:pPr>
      <w:r w:rsidRPr="004918B8">
        <w:rPr>
          <w:sz w:val="24"/>
          <w:szCs w:val="24"/>
        </w:rPr>
        <w:t xml:space="preserve">    </w:t>
      </w:r>
      <w:r w:rsidR="00085676" w:rsidRPr="004918B8">
        <w:rPr>
          <w:sz w:val="24"/>
          <w:szCs w:val="24"/>
        </w:rPr>
        <w:t xml:space="preserve">    </w:t>
      </w:r>
      <w:r w:rsidRPr="004918B8">
        <w:rPr>
          <w:sz w:val="24"/>
          <w:szCs w:val="24"/>
        </w:rPr>
        <w:t xml:space="preserve"> If  amount is not utilized in that year</w:t>
      </w:r>
      <w:r w:rsidR="00085676" w:rsidRPr="004918B8">
        <w:rPr>
          <w:sz w:val="24"/>
          <w:szCs w:val="24"/>
        </w:rPr>
        <w:t xml:space="preserve"> completely, then unutilized amount  shall be treated as income and it should be reported here.</w:t>
      </w:r>
    </w:p>
    <w:p w:rsidR="00085676" w:rsidRPr="005C07FB" w:rsidRDefault="005C07FB" w:rsidP="00085676">
      <w:pPr>
        <w:spacing w:after="0" w:line="240" w:lineRule="auto"/>
        <w:rPr>
          <w:rFonts w:eastAsia="Times New Roman" w:cs="Times New Roman"/>
          <w:b/>
          <w:sz w:val="28"/>
          <w:szCs w:val="28"/>
          <w:u w:val="single"/>
        </w:rPr>
      </w:pPr>
      <w:r w:rsidRPr="005C07FB">
        <w:rPr>
          <w:rFonts w:eastAsia="Times New Roman" w:cs="Times New Roman"/>
          <w:b/>
          <w:sz w:val="28"/>
          <w:szCs w:val="28"/>
          <w:u w:val="single"/>
        </w:rPr>
        <w:t>Clause 21</w:t>
      </w:r>
    </w:p>
    <w:p w:rsidR="00085676" w:rsidRPr="004918B8" w:rsidRDefault="00085676" w:rsidP="00085676">
      <w:pPr>
        <w:spacing w:after="0" w:line="240" w:lineRule="auto"/>
        <w:rPr>
          <w:rFonts w:eastAsia="Times New Roman" w:cs="Times New Roman"/>
          <w:b/>
          <w:sz w:val="24"/>
          <w:szCs w:val="24"/>
        </w:rPr>
      </w:pPr>
      <w:r w:rsidRPr="004918B8">
        <w:rPr>
          <w:rFonts w:eastAsia="Times New Roman" w:cs="Times New Roman"/>
          <w:b/>
          <w:sz w:val="24"/>
          <w:szCs w:val="24"/>
        </w:rPr>
        <w:t xml:space="preserve"> </w:t>
      </w:r>
    </w:p>
    <w:p w:rsidR="00085676" w:rsidRPr="004918B8" w:rsidRDefault="00085676" w:rsidP="00085676">
      <w:pPr>
        <w:tabs>
          <w:tab w:val="left" w:pos="180"/>
        </w:tabs>
        <w:spacing w:after="0" w:line="240" w:lineRule="auto"/>
        <w:ind w:left="90"/>
        <w:rPr>
          <w:rFonts w:eastAsia="Times New Roman" w:cs="Times New Roman"/>
          <w:b/>
          <w:sz w:val="28"/>
          <w:szCs w:val="28"/>
        </w:rPr>
      </w:pPr>
      <w:r w:rsidRPr="004918B8">
        <w:rPr>
          <w:rFonts w:eastAsia="Times New Roman" w:cs="Times New Roman"/>
          <w:b/>
          <w:sz w:val="28"/>
          <w:szCs w:val="28"/>
        </w:rPr>
        <w:t>In respect of any sum referred to in Sec 43B</w:t>
      </w:r>
    </w:p>
    <w:p w:rsidR="00085676" w:rsidRPr="004918B8" w:rsidRDefault="00085676" w:rsidP="00085676">
      <w:pPr>
        <w:pStyle w:val="ListParagraph"/>
        <w:spacing w:after="0" w:line="240" w:lineRule="auto"/>
        <w:ind w:left="480"/>
        <w:jc w:val="both"/>
        <w:rPr>
          <w:rFonts w:eastAsia="Times New Roman" w:cs="Times New Roman"/>
          <w:sz w:val="24"/>
          <w:szCs w:val="24"/>
        </w:rPr>
      </w:pPr>
    </w:p>
    <w:p w:rsidR="00085676" w:rsidRPr="004918B8" w:rsidRDefault="00085676" w:rsidP="00085676">
      <w:pPr>
        <w:pStyle w:val="ListParagraph"/>
        <w:spacing w:after="0" w:line="240" w:lineRule="auto"/>
        <w:ind w:left="480"/>
        <w:jc w:val="both"/>
        <w:rPr>
          <w:rFonts w:eastAsia="Times New Roman" w:cs="Times New Roman"/>
          <w:b/>
          <w:sz w:val="24"/>
          <w:szCs w:val="24"/>
        </w:rPr>
      </w:pPr>
      <w:r w:rsidRPr="004918B8">
        <w:rPr>
          <w:rFonts w:eastAsia="Times New Roman" w:cs="Times New Roman"/>
          <w:b/>
          <w:sz w:val="24"/>
          <w:szCs w:val="24"/>
        </w:rPr>
        <w:t>Information</w:t>
      </w:r>
    </w:p>
    <w:p w:rsidR="00085676" w:rsidRPr="004918B8" w:rsidRDefault="00085676" w:rsidP="00085676">
      <w:pPr>
        <w:pStyle w:val="ListParagraph"/>
        <w:spacing w:after="0" w:line="240" w:lineRule="auto"/>
        <w:ind w:left="480"/>
        <w:jc w:val="both"/>
        <w:rPr>
          <w:rFonts w:eastAsia="Times New Roman" w:cs="Times New Roman"/>
          <w:sz w:val="24"/>
          <w:szCs w:val="24"/>
        </w:rPr>
      </w:pPr>
    </w:p>
    <w:p w:rsidR="00085676" w:rsidRPr="004918B8" w:rsidRDefault="00085676" w:rsidP="00085676">
      <w:pPr>
        <w:pStyle w:val="ListParagraph"/>
        <w:spacing w:after="0" w:line="240" w:lineRule="auto"/>
        <w:ind w:left="480"/>
        <w:jc w:val="both"/>
        <w:rPr>
          <w:rFonts w:eastAsia="Times New Roman" w:cs="Times New Roman"/>
          <w:b/>
          <w:sz w:val="28"/>
          <w:szCs w:val="28"/>
        </w:rPr>
      </w:pPr>
      <w:r w:rsidRPr="004918B8">
        <w:rPr>
          <w:rFonts w:eastAsia="Times New Roman" w:cs="Times New Roman"/>
          <w:b/>
          <w:sz w:val="28"/>
          <w:szCs w:val="28"/>
        </w:rPr>
        <w:t>Items covered under sec 43B-</w:t>
      </w:r>
    </w:p>
    <w:p w:rsidR="00085676" w:rsidRPr="004918B8" w:rsidRDefault="00085676" w:rsidP="00085676">
      <w:pPr>
        <w:pStyle w:val="ListParagraph"/>
        <w:spacing w:after="0" w:line="240" w:lineRule="auto"/>
        <w:ind w:left="480"/>
        <w:jc w:val="both"/>
        <w:rPr>
          <w:rFonts w:eastAsia="Times New Roman" w:cs="Times New Roman"/>
          <w:sz w:val="24"/>
          <w:szCs w:val="24"/>
        </w:rPr>
      </w:pPr>
    </w:p>
    <w:p w:rsidR="00085676" w:rsidRPr="004918B8" w:rsidRDefault="00085676" w:rsidP="00085676">
      <w:pPr>
        <w:pStyle w:val="ListParagraph"/>
        <w:numPr>
          <w:ilvl w:val="0"/>
          <w:numId w:val="22"/>
        </w:numPr>
        <w:spacing w:after="0" w:line="240" w:lineRule="auto"/>
        <w:jc w:val="both"/>
        <w:rPr>
          <w:rFonts w:eastAsia="Times New Roman" w:cs="Times New Roman"/>
          <w:sz w:val="24"/>
          <w:szCs w:val="24"/>
        </w:rPr>
      </w:pPr>
      <w:r w:rsidRPr="004918B8">
        <w:rPr>
          <w:rFonts w:eastAsia="Times New Roman" w:cs="Times New Roman"/>
          <w:sz w:val="24"/>
          <w:szCs w:val="24"/>
        </w:rPr>
        <w:t xml:space="preserve">Any Excise duty, custom duty, service tax, sales tax, VAT, Cess payable </w:t>
      </w:r>
    </w:p>
    <w:p w:rsidR="00085676" w:rsidRPr="004918B8" w:rsidRDefault="00085676" w:rsidP="00085676">
      <w:pPr>
        <w:pStyle w:val="ListParagraph"/>
        <w:numPr>
          <w:ilvl w:val="0"/>
          <w:numId w:val="22"/>
        </w:numPr>
        <w:spacing w:after="0" w:line="240" w:lineRule="auto"/>
        <w:jc w:val="both"/>
        <w:rPr>
          <w:rFonts w:eastAsia="Times New Roman" w:cs="Times New Roman"/>
          <w:sz w:val="24"/>
          <w:szCs w:val="24"/>
        </w:rPr>
      </w:pPr>
      <w:r w:rsidRPr="004918B8">
        <w:rPr>
          <w:rFonts w:eastAsia="Times New Roman" w:cs="Times New Roman"/>
          <w:sz w:val="24"/>
          <w:szCs w:val="24"/>
        </w:rPr>
        <w:t>Bonus or commission payable by assessee to its employees.</w:t>
      </w:r>
    </w:p>
    <w:p w:rsidR="00085676" w:rsidRPr="004918B8" w:rsidRDefault="00085676" w:rsidP="00085676">
      <w:pPr>
        <w:pStyle w:val="ListParagraph"/>
        <w:numPr>
          <w:ilvl w:val="0"/>
          <w:numId w:val="22"/>
        </w:numPr>
        <w:spacing w:after="0" w:line="240" w:lineRule="auto"/>
        <w:jc w:val="both"/>
        <w:rPr>
          <w:rFonts w:eastAsia="Times New Roman" w:cs="Times New Roman"/>
          <w:sz w:val="24"/>
          <w:szCs w:val="24"/>
        </w:rPr>
      </w:pPr>
      <w:r w:rsidRPr="004918B8">
        <w:rPr>
          <w:rFonts w:eastAsia="Times New Roman" w:cs="Times New Roman"/>
          <w:sz w:val="24"/>
          <w:szCs w:val="24"/>
        </w:rPr>
        <w:t>Employer contribution to PF, Gratuity Fund, or any other approved fund for welfare of employees.</w:t>
      </w:r>
    </w:p>
    <w:p w:rsidR="00085676" w:rsidRPr="004918B8" w:rsidRDefault="00085676" w:rsidP="00085676">
      <w:pPr>
        <w:pStyle w:val="ListParagraph"/>
        <w:numPr>
          <w:ilvl w:val="0"/>
          <w:numId w:val="22"/>
        </w:numPr>
        <w:spacing w:after="0" w:line="240" w:lineRule="auto"/>
        <w:jc w:val="both"/>
        <w:rPr>
          <w:rFonts w:eastAsia="Times New Roman" w:cs="Times New Roman"/>
          <w:sz w:val="24"/>
          <w:szCs w:val="24"/>
        </w:rPr>
      </w:pPr>
      <w:r w:rsidRPr="004918B8">
        <w:rPr>
          <w:rFonts w:eastAsia="Times New Roman" w:cs="Times New Roman"/>
          <w:sz w:val="24"/>
          <w:szCs w:val="24"/>
        </w:rPr>
        <w:t xml:space="preserve">Interest on </w:t>
      </w:r>
      <w:r w:rsidR="00D654B4" w:rsidRPr="004918B8">
        <w:rPr>
          <w:rFonts w:eastAsia="Times New Roman" w:cs="Times New Roman"/>
          <w:sz w:val="24"/>
          <w:szCs w:val="24"/>
        </w:rPr>
        <w:t>any Loan or borrowings from PFI, SFI. SIIC</w:t>
      </w:r>
    </w:p>
    <w:p w:rsidR="00D654B4" w:rsidRPr="004918B8" w:rsidRDefault="00D654B4" w:rsidP="00085676">
      <w:pPr>
        <w:pStyle w:val="ListParagraph"/>
        <w:numPr>
          <w:ilvl w:val="0"/>
          <w:numId w:val="22"/>
        </w:numPr>
        <w:spacing w:after="0" w:line="240" w:lineRule="auto"/>
        <w:jc w:val="both"/>
        <w:rPr>
          <w:rFonts w:eastAsia="Times New Roman" w:cs="Times New Roman"/>
          <w:sz w:val="24"/>
          <w:szCs w:val="24"/>
        </w:rPr>
      </w:pPr>
      <w:r w:rsidRPr="004918B8">
        <w:rPr>
          <w:rFonts w:eastAsia="Times New Roman" w:cs="Times New Roman"/>
          <w:sz w:val="24"/>
          <w:szCs w:val="24"/>
        </w:rPr>
        <w:t>Interest on Loan and advances from schedule bank.</w:t>
      </w:r>
    </w:p>
    <w:p w:rsidR="00D654B4" w:rsidRPr="004918B8" w:rsidRDefault="00D654B4" w:rsidP="00085676">
      <w:pPr>
        <w:pStyle w:val="ListParagraph"/>
        <w:numPr>
          <w:ilvl w:val="0"/>
          <w:numId w:val="22"/>
        </w:numPr>
        <w:spacing w:after="0" w:line="240" w:lineRule="auto"/>
        <w:jc w:val="both"/>
        <w:rPr>
          <w:rFonts w:eastAsia="Times New Roman" w:cs="Times New Roman"/>
          <w:sz w:val="24"/>
          <w:szCs w:val="24"/>
        </w:rPr>
      </w:pPr>
      <w:r w:rsidRPr="004918B8">
        <w:rPr>
          <w:rFonts w:eastAsia="Times New Roman" w:cs="Times New Roman"/>
          <w:sz w:val="24"/>
          <w:szCs w:val="24"/>
        </w:rPr>
        <w:t>Provision for leave encashment</w:t>
      </w:r>
    </w:p>
    <w:p w:rsidR="00D654B4" w:rsidRPr="004918B8" w:rsidRDefault="00D654B4" w:rsidP="00D654B4">
      <w:pPr>
        <w:pStyle w:val="ListParagraph"/>
        <w:spacing w:after="0" w:line="240" w:lineRule="auto"/>
        <w:ind w:left="840"/>
        <w:jc w:val="both"/>
        <w:rPr>
          <w:rFonts w:eastAsia="Times New Roman" w:cs="Times New Roman"/>
          <w:sz w:val="24"/>
          <w:szCs w:val="24"/>
        </w:rPr>
      </w:pPr>
    </w:p>
    <w:p w:rsidR="00D654B4" w:rsidRPr="004918B8" w:rsidRDefault="00D654B4" w:rsidP="00D654B4">
      <w:pPr>
        <w:pStyle w:val="ListParagraph"/>
        <w:tabs>
          <w:tab w:val="left" w:pos="450"/>
        </w:tabs>
        <w:spacing w:after="0" w:line="240" w:lineRule="auto"/>
        <w:ind w:left="540"/>
        <w:jc w:val="both"/>
        <w:rPr>
          <w:rFonts w:eastAsia="Times New Roman" w:cs="Times New Roman"/>
          <w:sz w:val="24"/>
          <w:szCs w:val="24"/>
        </w:rPr>
      </w:pPr>
      <w:r w:rsidRPr="004918B8">
        <w:rPr>
          <w:rFonts w:eastAsia="Times New Roman" w:cs="Times New Roman"/>
          <w:sz w:val="24"/>
          <w:szCs w:val="24"/>
        </w:rPr>
        <w:t>These items should be allowed as deduction only in the previous year in which it is actually paid by him before due date of ROI U/S 139(1)</w:t>
      </w:r>
    </w:p>
    <w:p w:rsidR="00D654B4" w:rsidRPr="004918B8" w:rsidRDefault="00D654B4" w:rsidP="00D654B4">
      <w:pPr>
        <w:pStyle w:val="ListParagraph"/>
        <w:tabs>
          <w:tab w:val="left" w:pos="450"/>
        </w:tabs>
        <w:spacing w:after="0" w:line="240" w:lineRule="auto"/>
        <w:ind w:left="540"/>
        <w:jc w:val="both"/>
        <w:rPr>
          <w:rFonts w:eastAsia="Times New Roman" w:cs="Times New Roman"/>
          <w:sz w:val="24"/>
          <w:szCs w:val="24"/>
        </w:rPr>
      </w:pPr>
    </w:p>
    <w:p w:rsidR="00D654B4" w:rsidRPr="004918B8" w:rsidRDefault="00D654B4" w:rsidP="00D654B4">
      <w:pPr>
        <w:pStyle w:val="ListParagraph"/>
        <w:tabs>
          <w:tab w:val="left" w:pos="450"/>
        </w:tabs>
        <w:spacing w:after="0" w:line="240" w:lineRule="auto"/>
        <w:ind w:left="540"/>
        <w:jc w:val="both"/>
        <w:rPr>
          <w:rFonts w:eastAsia="Times New Roman" w:cs="Times New Roman"/>
          <w:sz w:val="24"/>
          <w:szCs w:val="24"/>
        </w:rPr>
      </w:pPr>
      <w:r w:rsidRPr="004918B8">
        <w:rPr>
          <w:rFonts w:eastAsia="Times New Roman" w:cs="Times New Roman"/>
          <w:sz w:val="24"/>
          <w:szCs w:val="24"/>
        </w:rPr>
        <w:t>If it is paid after due date of ROI</w:t>
      </w:r>
    </w:p>
    <w:p w:rsidR="00D654B4" w:rsidRPr="004918B8" w:rsidRDefault="00D654B4" w:rsidP="00D654B4">
      <w:pPr>
        <w:pStyle w:val="ListParagraph"/>
        <w:numPr>
          <w:ilvl w:val="0"/>
          <w:numId w:val="13"/>
        </w:numPr>
        <w:tabs>
          <w:tab w:val="left" w:pos="450"/>
        </w:tabs>
        <w:spacing w:after="0" w:line="240" w:lineRule="auto"/>
        <w:ind w:firstLine="420"/>
        <w:jc w:val="both"/>
        <w:rPr>
          <w:rFonts w:eastAsia="Times New Roman" w:cs="Times New Roman"/>
          <w:sz w:val="24"/>
          <w:szCs w:val="24"/>
        </w:rPr>
      </w:pPr>
      <w:r w:rsidRPr="004918B8">
        <w:rPr>
          <w:rFonts w:eastAsia="Times New Roman" w:cs="Times New Roman"/>
          <w:sz w:val="24"/>
          <w:szCs w:val="24"/>
        </w:rPr>
        <w:lastRenderedPageBreak/>
        <w:t xml:space="preserve"> It shall be disallowed in current pervious year</w:t>
      </w:r>
    </w:p>
    <w:p w:rsidR="00D654B4" w:rsidRPr="004918B8" w:rsidRDefault="00D654B4" w:rsidP="00D654B4">
      <w:pPr>
        <w:pStyle w:val="ListParagraph"/>
        <w:numPr>
          <w:ilvl w:val="0"/>
          <w:numId w:val="13"/>
        </w:numPr>
        <w:tabs>
          <w:tab w:val="left" w:pos="450"/>
        </w:tabs>
        <w:spacing w:after="0" w:line="240" w:lineRule="auto"/>
        <w:ind w:firstLine="420"/>
        <w:jc w:val="both"/>
        <w:rPr>
          <w:rFonts w:eastAsia="Times New Roman" w:cs="Times New Roman"/>
          <w:sz w:val="24"/>
          <w:szCs w:val="24"/>
        </w:rPr>
      </w:pPr>
      <w:r w:rsidRPr="004918B8">
        <w:rPr>
          <w:rFonts w:eastAsia="Times New Roman" w:cs="Times New Roman"/>
          <w:sz w:val="24"/>
          <w:szCs w:val="24"/>
        </w:rPr>
        <w:t xml:space="preserve"> It shall be allowed in subsequent year in which it is actually paid.</w:t>
      </w:r>
    </w:p>
    <w:p w:rsidR="00D654B4" w:rsidRPr="004918B8" w:rsidRDefault="00D654B4" w:rsidP="00D654B4">
      <w:pPr>
        <w:tabs>
          <w:tab w:val="left" w:pos="450"/>
        </w:tabs>
        <w:spacing w:after="0" w:line="240" w:lineRule="auto"/>
        <w:jc w:val="both"/>
        <w:rPr>
          <w:rFonts w:eastAsia="Times New Roman" w:cs="Times New Roman"/>
          <w:sz w:val="24"/>
          <w:szCs w:val="24"/>
        </w:rPr>
      </w:pPr>
    </w:p>
    <w:p w:rsidR="00D654B4" w:rsidRPr="004918B8" w:rsidRDefault="00D654B4" w:rsidP="00D654B4">
      <w:pPr>
        <w:tabs>
          <w:tab w:val="left" w:pos="450"/>
          <w:tab w:val="left" w:pos="1260"/>
          <w:tab w:val="left" w:pos="1440"/>
        </w:tabs>
        <w:spacing w:after="0" w:line="240" w:lineRule="auto"/>
        <w:ind w:left="1530" w:hanging="990"/>
        <w:jc w:val="both"/>
        <w:rPr>
          <w:rFonts w:eastAsia="Times New Roman" w:cs="Times New Roman"/>
          <w:sz w:val="24"/>
          <w:szCs w:val="24"/>
        </w:rPr>
      </w:pPr>
      <w:r w:rsidRPr="004918B8">
        <w:rPr>
          <w:rFonts w:eastAsia="Times New Roman" w:cs="Times New Roman"/>
          <w:sz w:val="24"/>
          <w:szCs w:val="24"/>
        </w:rPr>
        <w:t xml:space="preserve"> </w:t>
      </w:r>
      <w:r w:rsidRPr="004918B8">
        <w:rPr>
          <w:rFonts w:eastAsia="Times New Roman" w:cs="Times New Roman"/>
          <w:b/>
          <w:sz w:val="24"/>
          <w:szCs w:val="24"/>
        </w:rPr>
        <w:t xml:space="preserve">Note-  </w:t>
      </w:r>
      <w:r w:rsidRPr="004918B8">
        <w:rPr>
          <w:rFonts w:eastAsia="Times New Roman" w:cs="Times New Roman"/>
          <w:sz w:val="24"/>
          <w:szCs w:val="24"/>
        </w:rPr>
        <w:t>Conversion of Interest payable into loan shall not be deemed to be   actually paid.</w:t>
      </w:r>
    </w:p>
    <w:p w:rsidR="00D654B4" w:rsidRPr="004918B8" w:rsidRDefault="00D654B4" w:rsidP="00D654B4">
      <w:pPr>
        <w:tabs>
          <w:tab w:val="left" w:pos="450"/>
          <w:tab w:val="left" w:pos="1260"/>
          <w:tab w:val="left" w:pos="1440"/>
        </w:tabs>
        <w:spacing w:after="0" w:line="240" w:lineRule="auto"/>
        <w:ind w:left="1530" w:hanging="990"/>
        <w:jc w:val="both"/>
        <w:rPr>
          <w:rFonts w:eastAsia="Times New Roman" w:cs="Times New Roman"/>
          <w:sz w:val="24"/>
          <w:szCs w:val="24"/>
        </w:rPr>
      </w:pPr>
    </w:p>
    <w:p w:rsidR="00D654B4" w:rsidRPr="004918B8" w:rsidRDefault="00D654B4" w:rsidP="00D654B4">
      <w:pPr>
        <w:tabs>
          <w:tab w:val="left" w:pos="450"/>
          <w:tab w:val="left" w:pos="1260"/>
          <w:tab w:val="left" w:pos="1440"/>
        </w:tabs>
        <w:spacing w:after="0" w:line="240" w:lineRule="auto"/>
        <w:ind w:left="1530" w:hanging="990"/>
        <w:jc w:val="both"/>
        <w:rPr>
          <w:rFonts w:eastAsia="Times New Roman" w:cs="Times New Roman"/>
          <w:sz w:val="24"/>
          <w:szCs w:val="24"/>
        </w:rPr>
      </w:pPr>
    </w:p>
    <w:p w:rsidR="00D654B4" w:rsidRPr="004918B8" w:rsidRDefault="00D654B4" w:rsidP="00D654B4">
      <w:pPr>
        <w:tabs>
          <w:tab w:val="left" w:pos="450"/>
          <w:tab w:val="left" w:pos="1260"/>
          <w:tab w:val="left" w:pos="1440"/>
        </w:tabs>
        <w:spacing w:after="0" w:line="240" w:lineRule="auto"/>
        <w:ind w:left="1530" w:hanging="990"/>
        <w:jc w:val="both"/>
        <w:rPr>
          <w:rFonts w:eastAsia="Times New Roman" w:cs="Times New Roman"/>
          <w:b/>
          <w:sz w:val="24"/>
          <w:szCs w:val="24"/>
        </w:rPr>
      </w:pPr>
      <w:r w:rsidRPr="004918B8">
        <w:rPr>
          <w:rFonts w:eastAsia="Times New Roman" w:cs="Times New Roman"/>
          <w:b/>
          <w:sz w:val="24"/>
          <w:szCs w:val="24"/>
        </w:rPr>
        <w:t>Reporting</w:t>
      </w:r>
    </w:p>
    <w:p w:rsidR="00D654B4" w:rsidRPr="004918B8" w:rsidRDefault="00D654B4" w:rsidP="00D654B4">
      <w:pPr>
        <w:pStyle w:val="ListParagraph"/>
        <w:tabs>
          <w:tab w:val="left" w:pos="450"/>
        </w:tabs>
        <w:spacing w:after="0" w:line="240" w:lineRule="auto"/>
        <w:ind w:left="540"/>
        <w:jc w:val="both"/>
        <w:rPr>
          <w:rFonts w:eastAsia="Times New Roman" w:cs="Times New Roman"/>
          <w:sz w:val="24"/>
          <w:szCs w:val="24"/>
        </w:rPr>
      </w:pPr>
    </w:p>
    <w:p w:rsidR="003E1607" w:rsidRPr="004918B8" w:rsidRDefault="00D654B4" w:rsidP="00D654B4">
      <w:pPr>
        <w:pStyle w:val="ListParagraph"/>
        <w:numPr>
          <w:ilvl w:val="0"/>
          <w:numId w:val="23"/>
        </w:numPr>
        <w:spacing w:after="0" w:line="240" w:lineRule="auto"/>
        <w:jc w:val="both"/>
        <w:rPr>
          <w:rFonts w:eastAsia="Times New Roman" w:cs="Times New Roman"/>
          <w:b/>
          <w:sz w:val="24"/>
          <w:szCs w:val="24"/>
        </w:rPr>
      </w:pPr>
      <w:r w:rsidRPr="004918B8">
        <w:rPr>
          <w:rFonts w:eastAsia="Times New Roman" w:cs="Times New Roman"/>
          <w:b/>
          <w:sz w:val="24"/>
          <w:szCs w:val="24"/>
        </w:rPr>
        <w:t>Under Clause 21(i)(a)- Related to the preceeding year</w:t>
      </w:r>
    </w:p>
    <w:p w:rsidR="003E1607" w:rsidRPr="004918B8" w:rsidRDefault="003E1607" w:rsidP="003E1607">
      <w:pPr>
        <w:spacing w:after="0" w:line="240" w:lineRule="auto"/>
        <w:jc w:val="both"/>
        <w:rPr>
          <w:rFonts w:eastAsia="Times New Roman" w:cs="Times New Roman"/>
          <w:sz w:val="24"/>
          <w:szCs w:val="24"/>
        </w:rPr>
      </w:pPr>
    </w:p>
    <w:p w:rsidR="003E1607" w:rsidRPr="004918B8" w:rsidRDefault="003E1607" w:rsidP="003E1607">
      <w:pPr>
        <w:spacing w:after="0" w:line="240" w:lineRule="auto"/>
        <w:ind w:left="840"/>
        <w:jc w:val="both"/>
        <w:rPr>
          <w:rFonts w:eastAsia="Times New Roman" w:cs="Times New Roman"/>
          <w:sz w:val="24"/>
          <w:szCs w:val="24"/>
        </w:rPr>
      </w:pPr>
      <w:r w:rsidRPr="004918B8">
        <w:rPr>
          <w:rFonts w:eastAsia="Times New Roman" w:cs="Times New Roman"/>
          <w:sz w:val="24"/>
          <w:szCs w:val="24"/>
        </w:rPr>
        <w:t>Liability covered under sec 43B which was disallowed in preceeding previous year/s should be reported here.</w:t>
      </w:r>
    </w:p>
    <w:p w:rsidR="003E1607" w:rsidRPr="004918B8" w:rsidRDefault="003E1607" w:rsidP="003E1607">
      <w:pPr>
        <w:spacing w:after="0" w:line="240" w:lineRule="auto"/>
        <w:ind w:left="840"/>
        <w:jc w:val="both"/>
        <w:rPr>
          <w:rFonts w:eastAsia="Times New Roman" w:cs="Times New Roman"/>
          <w:sz w:val="24"/>
          <w:szCs w:val="24"/>
        </w:rPr>
      </w:pPr>
    </w:p>
    <w:p w:rsidR="003E1607" w:rsidRPr="004918B8" w:rsidRDefault="003E1607" w:rsidP="003E1607">
      <w:pPr>
        <w:spacing w:after="0" w:line="240" w:lineRule="auto"/>
        <w:ind w:left="810" w:hanging="810"/>
        <w:jc w:val="both"/>
        <w:rPr>
          <w:rFonts w:eastAsia="Times New Roman" w:cs="Times New Roman"/>
          <w:sz w:val="24"/>
          <w:szCs w:val="24"/>
        </w:rPr>
      </w:pPr>
      <w:r w:rsidRPr="004918B8">
        <w:rPr>
          <w:rFonts w:eastAsia="Times New Roman" w:cs="Times New Roman"/>
          <w:sz w:val="24"/>
          <w:szCs w:val="24"/>
        </w:rPr>
        <w:t xml:space="preserve">             Liability of preceeding year whether paid or not in the current year shall be  reported here.</w:t>
      </w:r>
    </w:p>
    <w:p w:rsidR="003E1607" w:rsidRPr="004918B8" w:rsidRDefault="003E1607" w:rsidP="003E1607">
      <w:pPr>
        <w:spacing w:after="0" w:line="240" w:lineRule="auto"/>
        <w:jc w:val="both"/>
        <w:rPr>
          <w:rFonts w:eastAsia="Times New Roman" w:cs="Times New Roman"/>
          <w:sz w:val="24"/>
          <w:szCs w:val="24"/>
        </w:rPr>
      </w:pPr>
    </w:p>
    <w:p w:rsidR="003E1607" w:rsidRPr="004918B8" w:rsidRDefault="003E1607" w:rsidP="00D654B4">
      <w:pPr>
        <w:pStyle w:val="ListParagraph"/>
        <w:numPr>
          <w:ilvl w:val="0"/>
          <w:numId w:val="23"/>
        </w:numPr>
        <w:spacing w:after="0" w:line="240" w:lineRule="auto"/>
        <w:jc w:val="both"/>
        <w:rPr>
          <w:rFonts w:eastAsia="Times New Roman" w:cs="Times New Roman"/>
          <w:b/>
          <w:sz w:val="24"/>
          <w:szCs w:val="24"/>
        </w:rPr>
      </w:pPr>
      <w:r w:rsidRPr="004918B8">
        <w:rPr>
          <w:rFonts w:eastAsia="Times New Roman" w:cs="Times New Roman"/>
          <w:b/>
          <w:sz w:val="24"/>
          <w:szCs w:val="24"/>
        </w:rPr>
        <w:t>Under Clause 21(i)(b)- Related to the current year</w:t>
      </w:r>
    </w:p>
    <w:p w:rsidR="003E1607" w:rsidRPr="004918B8" w:rsidRDefault="003E1607" w:rsidP="003E1607">
      <w:pPr>
        <w:pStyle w:val="ListParagraph"/>
        <w:spacing w:after="0" w:line="240" w:lineRule="auto"/>
        <w:ind w:left="840"/>
        <w:jc w:val="both"/>
        <w:rPr>
          <w:rFonts w:eastAsia="Times New Roman" w:cs="Times New Roman"/>
          <w:sz w:val="24"/>
          <w:szCs w:val="24"/>
        </w:rPr>
      </w:pPr>
    </w:p>
    <w:p w:rsidR="00CD73E1" w:rsidRPr="004918B8" w:rsidRDefault="003E1607" w:rsidP="003E1607">
      <w:pPr>
        <w:tabs>
          <w:tab w:val="left" w:pos="450"/>
        </w:tabs>
        <w:ind w:left="840"/>
        <w:rPr>
          <w:sz w:val="24"/>
          <w:szCs w:val="24"/>
        </w:rPr>
      </w:pPr>
      <w:r w:rsidRPr="004918B8">
        <w:rPr>
          <w:sz w:val="24"/>
          <w:szCs w:val="24"/>
        </w:rPr>
        <w:t>Whether liability covered under sec 43B of current year is paid or nopt before due date of ROI u/s 139(1), it should be reported.</w:t>
      </w:r>
    </w:p>
    <w:p w:rsidR="003E1607" w:rsidRPr="004918B8" w:rsidRDefault="003E1607" w:rsidP="003E1607">
      <w:pPr>
        <w:pStyle w:val="NoSpacing"/>
        <w:rPr>
          <w:sz w:val="24"/>
          <w:szCs w:val="24"/>
        </w:rPr>
      </w:pPr>
      <w:r w:rsidRPr="004918B8">
        <w:rPr>
          <w:sz w:val="24"/>
          <w:szCs w:val="24"/>
        </w:rPr>
        <w:t xml:space="preserve">             If it is not paid  -   it shall be disallowed in current year</w:t>
      </w:r>
    </w:p>
    <w:p w:rsidR="003E1607" w:rsidRPr="004918B8" w:rsidRDefault="003E1607" w:rsidP="00F85901">
      <w:pPr>
        <w:pStyle w:val="NoSpacing"/>
        <w:rPr>
          <w:sz w:val="24"/>
          <w:szCs w:val="24"/>
        </w:rPr>
      </w:pPr>
      <w:r w:rsidRPr="004918B8">
        <w:rPr>
          <w:sz w:val="24"/>
          <w:szCs w:val="24"/>
        </w:rPr>
        <w:t xml:space="preserve">             If it is pa</w:t>
      </w:r>
      <w:r w:rsidR="00F85901">
        <w:rPr>
          <w:sz w:val="24"/>
          <w:szCs w:val="24"/>
        </w:rPr>
        <w:t>i</w:t>
      </w:r>
      <w:r w:rsidRPr="004918B8">
        <w:rPr>
          <w:sz w:val="24"/>
          <w:szCs w:val="24"/>
        </w:rPr>
        <w:t xml:space="preserve">d         -   it shall be allowed in current year  </w:t>
      </w:r>
    </w:p>
    <w:sectPr w:rsidR="003E1607" w:rsidRPr="004918B8" w:rsidSect="00BA1A88">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98D" w:rsidRDefault="008E498D" w:rsidP="00F85901">
      <w:pPr>
        <w:spacing w:after="0" w:line="240" w:lineRule="auto"/>
      </w:pPr>
      <w:r>
        <w:separator/>
      </w:r>
    </w:p>
  </w:endnote>
  <w:endnote w:type="continuationSeparator" w:id="1">
    <w:p w:rsidR="008E498D" w:rsidRDefault="008E498D" w:rsidP="00F859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98D" w:rsidRDefault="008E498D" w:rsidP="00F85901">
      <w:pPr>
        <w:spacing w:after="0" w:line="240" w:lineRule="auto"/>
      </w:pPr>
      <w:r>
        <w:separator/>
      </w:r>
    </w:p>
  </w:footnote>
  <w:footnote w:type="continuationSeparator" w:id="1">
    <w:p w:rsidR="008E498D" w:rsidRDefault="008E498D" w:rsidP="00F859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565" w:rsidRPr="00D52565" w:rsidRDefault="00D52565">
    <w:pPr>
      <w:pStyle w:val="Header"/>
      <w:rPr>
        <w:b/>
        <w:bCs/>
        <w:sz w:val="32"/>
        <w:szCs w:val="32"/>
        <w:u w:val="single"/>
      </w:rPr>
    </w:pPr>
    <w:r w:rsidRPr="00D52565">
      <w:rPr>
        <w:b/>
        <w:bCs/>
        <w:sz w:val="32"/>
        <w:szCs w:val="32"/>
        <w:u w:val="single"/>
      </w:rPr>
      <w:t>CA RAKESH AGARWAL</w:t>
    </w:r>
  </w:p>
  <w:p w:rsidR="00D52565" w:rsidRPr="00D52565" w:rsidRDefault="00D52565">
    <w:pPr>
      <w:pStyle w:val="Header"/>
      <w:rPr>
        <w:b/>
        <w:bCs/>
        <w:sz w:val="24"/>
        <w:szCs w:val="24"/>
      </w:rPr>
    </w:pPr>
    <w:r w:rsidRPr="00D52565">
      <w:rPr>
        <w:b/>
        <w:bCs/>
        <w:sz w:val="24"/>
        <w:szCs w:val="24"/>
      </w:rPr>
      <w:t>132, STATE BANK COLONY, PHN NO. 9899485785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5B09"/>
    <w:multiLevelType w:val="hybridMultilevel"/>
    <w:tmpl w:val="DAE642E2"/>
    <w:lvl w:ilvl="0" w:tplc="3D066CF8">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nsid w:val="075A39A0"/>
    <w:multiLevelType w:val="hybridMultilevel"/>
    <w:tmpl w:val="FABC836C"/>
    <w:lvl w:ilvl="0" w:tplc="AE5EC22A">
      <w:start w:val="1"/>
      <w:numFmt w:val="bullet"/>
      <w:lvlText w:val="-"/>
      <w:lvlJc w:val="left"/>
      <w:pPr>
        <w:ind w:left="3405" w:hanging="360"/>
      </w:pPr>
      <w:rPr>
        <w:rFonts w:ascii="Calibri" w:eastAsia="Times New Roman" w:hAnsi="Calibri" w:cs="Times New Roman" w:hint="default"/>
        <w:b w:val="0"/>
      </w:rPr>
    </w:lvl>
    <w:lvl w:ilvl="1" w:tplc="04090003">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2">
    <w:nsid w:val="0DBB7797"/>
    <w:multiLevelType w:val="hybridMultilevel"/>
    <w:tmpl w:val="8B12C298"/>
    <w:lvl w:ilvl="0" w:tplc="C3E22B5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122E2C2E"/>
    <w:multiLevelType w:val="hybridMultilevel"/>
    <w:tmpl w:val="6E1CC122"/>
    <w:lvl w:ilvl="0" w:tplc="AE5EC22A">
      <w:start w:val="1"/>
      <w:numFmt w:val="bullet"/>
      <w:lvlText w:val="-"/>
      <w:lvlJc w:val="left"/>
      <w:pPr>
        <w:ind w:left="2340" w:hanging="360"/>
      </w:pPr>
      <w:rPr>
        <w:rFonts w:ascii="Calibri" w:eastAsia="Times New Roman" w:hAnsi="Calibri" w:cs="Times New Roman" w:hint="default"/>
        <w:b w:val="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nsid w:val="15C56CFF"/>
    <w:multiLevelType w:val="hybridMultilevel"/>
    <w:tmpl w:val="5D9CBB6E"/>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5">
    <w:nsid w:val="1FEB3DF9"/>
    <w:multiLevelType w:val="hybridMultilevel"/>
    <w:tmpl w:val="060AEEBC"/>
    <w:lvl w:ilvl="0" w:tplc="3D066CF8">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nsid w:val="29BE24E6"/>
    <w:multiLevelType w:val="hybridMultilevel"/>
    <w:tmpl w:val="D4D0EB7A"/>
    <w:lvl w:ilvl="0" w:tplc="4756244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nsid w:val="30A6146A"/>
    <w:multiLevelType w:val="hybridMultilevel"/>
    <w:tmpl w:val="B7EA1786"/>
    <w:lvl w:ilvl="0" w:tplc="AE5EC22A">
      <w:start w:val="1"/>
      <w:numFmt w:val="bullet"/>
      <w:lvlText w:val="-"/>
      <w:lvlJc w:val="left"/>
      <w:pPr>
        <w:ind w:left="3435" w:hanging="360"/>
      </w:pPr>
      <w:rPr>
        <w:rFonts w:ascii="Calibri" w:eastAsia="Times New Roman" w:hAnsi="Calibri" w:cs="Times New Roman" w:hint="default"/>
        <w:b w:val="0"/>
      </w:rPr>
    </w:lvl>
    <w:lvl w:ilvl="1" w:tplc="04090003">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8">
    <w:nsid w:val="31442D94"/>
    <w:multiLevelType w:val="hybridMultilevel"/>
    <w:tmpl w:val="060AEEBC"/>
    <w:lvl w:ilvl="0" w:tplc="3D066CF8">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nsid w:val="31747430"/>
    <w:multiLevelType w:val="hybridMultilevel"/>
    <w:tmpl w:val="D3223796"/>
    <w:lvl w:ilvl="0" w:tplc="74BCCBE0">
      <w:start w:val="13"/>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nsid w:val="327168E5"/>
    <w:multiLevelType w:val="hybridMultilevel"/>
    <w:tmpl w:val="2AF8E1C2"/>
    <w:lvl w:ilvl="0" w:tplc="3862598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nsid w:val="33DE160D"/>
    <w:multiLevelType w:val="hybridMultilevel"/>
    <w:tmpl w:val="2AF8E1C2"/>
    <w:lvl w:ilvl="0" w:tplc="3862598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nsid w:val="394E185E"/>
    <w:multiLevelType w:val="hybridMultilevel"/>
    <w:tmpl w:val="D04201E4"/>
    <w:lvl w:ilvl="0" w:tplc="3D066CF8">
      <w:start w:val="8"/>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nsid w:val="3C73369F"/>
    <w:multiLevelType w:val="hybridMultilevel"/>
    <w:tmpl w:val="0658D1CA"/>
    <w:lvl w:ilvl="0" w:tplc="7B480982">
      <w:start w:val="1"/>
      <w:numFmt w:val="upperLetter"/>
      <w:lvlText w:val="%1)"/>
      <w:lvlJc w:val="left"/>
      <w:pPr>
        <w:ind w:left="81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nsid w:val="479A22AF"/>
    <w:multiLevelType w:val="hybridMultilevel"/>
    <w:tmpl w:val="07685DC0"/>
    <w:lvl w:ilvl="0" w:tplc="CC4C22C0">
      <w:start w:val="2"/>
      <w:numFmt w:val="bullet"/>
      <w:lvlText w:val="-"/>
      <w:lvlJc w:val="left"/>
      <w:pPr>
        <w:ind w:left="3300" w:hanging="360"/>
      </w:pPr>
      <w:rPr>
        <w:rFonts w:ascii="Calibri" w:eastAsiaTheme="minorHAnsi" w:hAnsi="Calibri" w:cstheme="minorBidi"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15">
    <w:nsid w:val="51CE065D"/>
    <w:multiLevelType w:val="hybridMultilevel"/>
    <w:tmpl w:val="060AEEBC"/>
    <w:lvl w:ilvl="0" w:tplc="3D066CF8">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nsid w:val="54477A4E"/>
    <w:multiLevelType w:val="hybridMultilevel"/>
    <w:tmpl w:val="7FAA3BBA"/>
    <w:lvl w:ilvl="0" w:tplc="3EC8134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nsid w:val="58D06C86"/>
    <w:multiLevelType w:val="hybridMultilevel"/>
    <w:tmpl w:val="B5CE1BA4"/>
    <w:lvl w:ilvl="0" w:tplc="3B5A38D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0A1C54"/>
    <w:multiLevelType w:val="hybridMultilevel"/>
    <w:tmpl w:val="06462658"/>
    <w:lvl w:ilvl="0" w:tplc="CC4C22C0">
      <w:start w:val="2"/>
      <w:numFmt w:val="bullet"/>
      <w:lvlText w:val="-"/>
      <w:lvlJc w:val="left"/>
      <w:pPr>
        <w:ind w:left="330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B57FDF"/>
    <w:multiLevelType w:val="hybridMultilevel"/>
    <w:tmpl w:val="43F44DC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0">
    <w:nsid w:val="6CE560F0"/>
    <w:multiLevelType w:val="hybridMultilevel"/>
    <w:tmpl w:val="2AF8E1C2"/>
    <w:lvl w:ilvl="0" w:tplc="3862598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nsid w:val="752C68E3"/>
    <w:multiLevelType w:val="hybridMultilevel"/>
    <w:tmpl w:val="940AD4B8"/>
    <w:lvl w:ilvl="0" w:tplc="04090001">
      <w:start w:val="1"/>
      <w:numFmt w:val="bullet"/>
      <w:lvlText w:val=""/>
      <w:lvlJc w:val="left"/>
      <w:pPr>
        <w:ind w:left="840" w:hanging="360"/>
      </w:pPr>
      <w:rPr>
        <w:rFonts w:ascii="Symbol" w:hAnsi="Symbol"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nsid w:val="7E3B7DAD"/>
    <w:multiLevelType w:val="hybridMultilevel"/>
    <w:tmpl w:val="AFC83314"/>
    <w:lvl w:ilvl="0" w:tplc="04090001">
      <w:start w:val="1"/>
      <w:numFmt w:val="bullet"/>
      <w:lvlText w:val=""/>
      <w:lvlJc w:val="left"/>
      <w:pPr>
        <w:ind w:left="2010" w:hanging="360"/>
      </w:pPr>
      <w:rPr>
        <w:rFonts w:ascii="Symbol" w:hAnsi="Symbol"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num w:numId="1">
    <w:abstractNumId w:val="8"/>
  </w:num>
  <w:num w:numId="2">
    <w:abstractNumId w:val="22"/>
  </w:num>
  <w:num w:numId="3">
    <w:abstractNumId w:val="6"/>
  </w:num>
  <w:num w:numId="4">
    <w:abstractNumId w:val="0"/>
  </w:num>
  <w:num w:numId="5">
    <w:abstractNumId w:val="20"/>
  </w:num>
  <w:num w:numId="6">
    <w:abstractNumId w:val="4"/>
  </w:num>
  <w:num w:numId="7">
    <w:abstractNumId w:val="10"/>
  </w:num>
  <w:num w:numId="8">
    <w:abstractNumId w:val="5"/>
  </w:num>
  <w:num w:numId="9">
    <w:abstractNumId w:val="15"/>
  </w:num>
  <w:num w:numId="10">
    <w:abstractNumId w:val="19"/>
  </w:num>
  <w:num w:numId="11">
    <w:abstractNumId w:val="16"/>
  </w:num>
  <w:num w:numId="12">
    <w:abstractNumId w:val="12"/>
  </w:num>
  <w:num w:numId="13">
    <w:abstractNumId w:val="21"/>
  </w:num>
  <w:num w:numId="14">
    <w:abstractNumId w:val="14"/>
  </w:num>
  <w:num w:numId="15">
    <w:abstractNumId w:val="18"/>
  </w:num>
  <w:num w:numId="16">
    <w:abstractNumId w:val="17"/>
  </w:num>
  <w:num w:numId="17">
    <w:abstractNumId w:val="13"/>
  </w:num>
  <w:num w:numId="18">
    <w:abstractNumId w:val="3"/>
  </w:num>
  <w:num w:numId="19">
    <w:abstractNumId w:val="7"/>
  </w:num>
  <w:num w:numId="20">
    <w:abstractNumId w:val="1"/>
  </w:num>
  <w:num w:numId="21">
    <w:abstractNumId w:val="9"/>
  </w:num>
  <w:num w:numId="22">
    <w:abstractNumId w:val="11"/>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14FF4"/>
    <w:rsid w:val="00080ABE"/>
    <w:rsid w:val="00085676"/>
    <w:rsid w:val="00092CE1"/>
    <w:rsid w:val="000B6F3E"/>
    <w:rsid w:val="00131792"/>
    <w:rsid w:val="001779DD"/>
    <w:rsid w:val="00182FC5"/>
    <w:rsid w:val="00375F6A"/>
    <w:rsid w:val="003E1607"/>
    <w:rsid w:val="003F6881"/>
    <w:rsid w:val="00416FBA"/>
    <w:rsid w:val="00434109"/>
    <w:rsid w:val="004918B8"/>
    <w:rsid w:val="00541FC5"/>
    <w:rsid w:val="005C07FB"/>
    <w:rsid w:val="005D1175"/>
    <w:rsid w:val="00635558"/>
    <w:rsid w:val="007C1D00"/>
    <w:rsid w:val="007C4C35"/>
    <w:rsid w:val="008339F1"/>
    <w:rsid w:val="00877FC2"/>
    <w:rsid w:val="00883948"/>
    <w:rsid w:val="008E19B5"/>
    <w:rsid w:val="008E498D"/>
    <w:rsid w:val="00996CE4"/>
    <w:rsid w:val="00A42819"/>
    <w:rsid w:val="00AD01D6"/>
    <w:rsid w:val="00AD34B4"/>
    <w:rsid w:val="00B05948"/>
    <w:rsid w:val="00B17730"/>
    <w:rsid w:val="00B4596B"/>
    <w:rsid w:val="00B94643"/>
    <w:rsid w:val="00BA1A88"/>
    <w:rsid w:val="00BA62FF"/>
    <w:rsid w:val="00BA7029"/>
    <w:rsid w:val="00BE5239"/>
    <w:rsid w:val="00C448ED"/>
    <w:rsid w:val="00C54E3A"/>
    <w:rsid w:val="00C559AB"/>
    <w:rsid w:val="00CD73E1"/>
    <w:rsid w:val="00D52565"/>
    <w:rsid w:val="00D57850"/>
    <w:rsid w:val="00D642AD"/>
    <w:rsid w:val="00D654B4"/>
    <w:rsid w:val="00DE480D"/>
    <w:rsid w:val="00E11BBB"/>
    <w:rsid w:val="00E14FF4"/>
    <w:rsid w:val="00EF62C5"/>
    <w:rsid w:val="00F70966"/>
    <w:rsid w:val="00F859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 type="connector" idref="#_x0000_s1029"/>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4FF4"/>
    <w:pPr>
      <w:spacing w:after="0" w:line="240" w:lineRule="auto"/>
    </w:pPr>
  </w:style>
  <w:style w:type="character" w:styleId="Emphasis">
    <w:name w:val="Emphasis"/>
    <w:basedOn w:val="DefaultParagraphFont"/>
    <w:uiPriority w:val="20"/>
    <w:qFormat/>
    <w:rsid w:val="00E14FF4"/>
    <w:rPr>
      <w:i/>
      <w:iCs/>
    </w:rPr>
  </w:style>
  <w:style w:type="character" w:styleId="Strong">
    <w:name w:val="Strong"/>
    <w:basedOn w:val="DefaultParagraphFont"/>
    <w:qFormat/>
    <w:rsid w:val="00182FC5"/>
    <w:rPr>
      <w:b/>
    </w:rPr>
  </w:style>
  <w:style w:type="paragraph" w:styleId="NormalWeb">
    <w:name w:val="Normal (Web)"/>
    <w:basedOn w:val="Normal"/>
    <w:uiPriority w:val="99"/>
    <w:unhideWhenUsed/>
    <w:rsid w:val="00B946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4643"/>
    <w:rPr>
      <w:color w:val="0000FF"/>
      <w:u w:val="single"/>
    </w:rPr>
  </w:style>
  <w:style w:type="paragraph" w:styleId="z-TopofForm">
    <w:name w:val="HTML Top of Form"/>
    <w:basedOn w:val="Normal"/>
    <w:next w:val="Normal"/>
    <w:link w:val="z-TopofFormChar"/>
    <w:hidden/>
    <w:uiPriority w:val="99"/>
    <w:semiHidden/>
    <w:unhideWhenUsed/>
    <w:rsid w:val="00B9464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9464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9464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94643"/>
    <w:rPr>
      <w:rFonts w:ascii="Arial" w:eastAsia="Times New Roman" w:hAnsi="Arial" w:cs="Arial"/>
      <w:vanish/>
      <w:sz w:val="16"/>
      <w:szCs w:val="16"/>
    </w:rPr>
  </w:style>
  <w:style w:type="paragraph" w:styleId="ListParagraph">
    <w:name w:val="List Paragraph"/>
    <w:basedOn w:val="Normal"/>
    <w:uiPriority w:val="34"/>
    <w:qFormat/>
    <w:rsid w:val="00BA7029"/>
    <w:pPr>
      <w:ind w:left="720"/>
      <w:contextualSpacing/>
    </w:pPr>
  </w:style>
  <w:style w:type="paragraph" w:styleId="Header">
    <w:name w:val="header"/>
    <w:basedOn w:val="Normal"/>
    <w:link w:val="HeaderChar"/>
    <w:uiPriority w:val="99"/>
    <w:semiHidden/>
    <w:unhideWhenUsed/>
    <w:rsid w:val="00F859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5901"/>
  </w:style>
  <w:style w:type="paragraph" w:styleId="Footer">
    <w:name w:val="footer"/>
    <w:basedOn w:val="Normal"/>
    <w:link w:val="FooterChar"/>
    <w:uiPriority w:val="99"/>
    <w:semiHidden/>
    <w:unhideWhenUsed/>
    <w:rsid w:val="00F859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5901"/>
  </w:style>
</w:styles>
</file>

<file path=word/webSettings.xml><?xml version="1.0" encoding="utf-8"?>
<w:webSettings xmlns:r="http://schemas.openxmlformats.org/officeDocument/2006/relationships" xmlns:w="http://schemas.openxmlformats.org/wordprocessingml/2006/main">
  <w:divs>
    <w:div w:id="439616930">
      <w:bodyDiv w:val="1"/>
      <w:marLeft w:val="0"/>
      <w:marRight w:val="0"/>
      <w:marTop w:val="0"/>
      <w:marBottom w:val="0"/>
      <w:divBdr>
        <w:top w:val="none" w:sz="0" w:space="0" w:color="auto"/>
        <w:left w:val="none" w:sz="0" w:space="0" w:color="auto"/>
        <w:bottom w:val="none" w:sz="0" w:space="0" w:color="auto"/>
        <w:right w:val="none" w:sz="0" w:space="0" w:color="auto"/>
      </w:divBdr>
      <w:divsChild>
        <w:div w:id="1322193667">
          <w:marLeft w:val="0"/>
          <w:marRight w:val="0"/>
          <w:marTop w:val="0"/>
          <w:marBottom w:val="0"/>
          <w:divBdr>
            <w:top w:val="none" w:sz="0" w:space="0" w:color="auto"/>
            <w:left w:val="none" w:sz="0" w:space="0" w:color="auto"/>
            <w:bottom w:val="none" w:sz="0" w:space="0" w:color="auto"/>
            <w:right w:val="none" w:sz="0" w:space="0" w:color="auto"/>
          </w:divBdr>
          <w:divsChild>
            <w:div w:id="1668897170">
              <w:marLeft w:val="0"/>
              <w:marRight w:val="0"/>
              <w:marTop w:val="0"/>
              <w:marBottom w:val="0"/>
              <w:divBdr>
                <w:top w:val="none" w:sz="0" w:space="0" w:color="auto"/>
                <w:left w:val="none" w:sz="0" w:space="0" w:color="auto"/>
                <w:bottom w:val="none" w:sz="0" w:space="0" w:color="auto"/>
                <w:right w:val="none" w:sz="0" w:space="0" w:color="auto"/>
              </w:divBdr>
            </w:div>
            <w:div w:id="1601644993">
              <w:marLeft w:val="0"/>
              <w:marRight w:val="0"/>
              <w:marTop w:val="0"/>
              <w:marBottom w:val="0"/>
              <w:divBdr>
                <w:top w:val="none" w:sz="0" w:space="0" w:color="auto"/>
                <w:left w:val="none" w:sz="0" w:space="0" w:color="auto"/>
                <w:bottom w:val="none" w:sz="0" w:space="0" w:color="auto"/>
                <w:right w:val="none" w:sz="0" w:space="0" w:color="auto"/>
              </w:divBdr>
            </w:div>
            <w:div w:id="1975062741">
              <w:marLeft w:val="0"/>
              <w:marRight w:val="0"/>
              <w:marTop w:val="0"/>
              <w:marBottom w:val="0"/>
              <w:divBdr>
                <w:top w:val="none" w:sz="0" w:space="0" w:color="auto"/>
                <w:left w:val="none" w:sz="0" w:space="0" w:color="auto"/>
                <w:bottom w:val="none" w:sz="0" w:space="0" w:color="auto"/>
                <w:right w:val="none" w:sz="0" w:space="0" w:color="auto"/>
              </w:divBdr>
            </w:div>
            <w:div w:id="1399858765">
              <w:marLeft w:val="0"/>
              <w:marRight w:val="0"/>
              <w:marTop w:val="0"/>
              <w:marBottom w:val="0"/>
              <w:divBdr>
                <w:top w:val="none" w:sz="0" w:space="0" w:color="auto"/>
                <w:left w:val="none" w:sz="0" w:space="0" w:color="auto"/>
                <w:bottom w:val="none" w:sz="0" w:space="0" w:color="auto"/>
                <w:right w:val="none" w:sz="0" w:space="0" w:color="auto"/>
              </w:divBdr>
            </w:div>
            <w:div w:id="1598444838">
              <w:marLeft w:val="0"/>
              <w:marRight w:val="0"/>
              <w:marTop w:val="0"/>
              <w:marBottom w:val="0"/>
              <w:divBdr>
                <w:top w:val="none" w:sz="0" w:space="0" w:color="auto"/>
                <w:left w:val="none" w:sz="0" w:space="0" w:color="auto"/>
                <w:bottom w:val="none" w:sz="0" w:space="0" w:color="auto"/>
                <w:right w:val="none" w:sz="0" w:space="0" w:color="auto"/>
              </w:divBdr>
            </w:div>
            <w:div w:id="1027104553">
              <w:marLeft w:val="0"/>
              <w:marRight w:val="0"/>
              <w:marTop w:val="0"/>
              <w:marBottom w:val="0"/>
              <w:divBdr>
                <w:top w:val="none" w:sz="0" w:space="0" w:color="auto"/>
                <w:left w:val="none" w:sz="0" w:space="0" w:color="auto"/>
                <w:bottom w:val="none" w:sz="0" w:space="0" w:color="auto"/>
                <w:right w:val="none" w:sz="0" w:space="0" w:color="auto"/>
              </w:divBdr>
            </w:div>
          </w:divsChild>
        </w:div>
        <w:div w:id="845438643">
          <w:marLeft w:val="0"/>
          <w:marRight w:val="0"/>
          <w:marTop w:val="0"/>
          <w:marBottom w:val="0"/>
          <w:divBdr>
            <w:top w:val="none" w:sz="0" w:space="0" w:color="auto"/>
            <w:left w:val="none" w:sz="0" w:space="0" w:color="auto"/>
            <w:bottom w:val="none" w:sz="0" w:space="0" w:color="auto"/>
            <w:right w:val="none" w:sz="0" w:space="0" w:color="auto"/>
          </w:divBdr>
          <w:divsChild>
            <w:div w:id="2058045386">
              <w:marLeft w:val="0"/>
              <w:marRight w:val="0"/>
              <w:marTop w:val="0"/>
              <w:marBottom w:val="0"/>
              <w:divBdr>
                <w:top w:val="none" w:sz="0" w:space="0" w:color="auto"/>
                <w:left w:val="none" w:sz="0" w:space="0" w:color="auto"/>
                <w:bottom w:val="none" w:sz="0" w:space="0" w:color="auto"/>
                <w:right w:val="none" w:sz="0" w:space="0" w:color="auto"/>
              </w:divBdr>
              <w:divsChild>
                <w:div w:id="1785732600">
                  <w:marLeft w:val="0"/>
                  <w:marRight w:val="0"/>
                  <w:marTop w:val="0"/>
                  <w:marBottom w:val="0"/>
                  <w:divBdr>
                    <w:top w:val="none" w:sz="0" w:space="0" w:color="auto"/>
                    <w:left w:val="none" w:sz="0" w:space="0" w:color="auto"/>
                    <w:bottom w:val="none" w:sz="0" w:space="0" w:color="auto"/>
                    <w:right w:val="none" w:sz="0" w:space="0" w:color="auto"/>
                  </w:divBdr>
                </w:div>
                <w:div w:id="867137399">
                  <w:marLeft w:val="0"/>
                  <w:marRight w:val="0"/>
                  <w:marTop w:val="0"/>
                  <w:marBottom w:val="0"/>
                  <w:divBdr>
                    <w:top w:val="none" w:sz="0" w:space="0" w:color="auto"/>
                    <w:left w:val="none" w:sz="0" w:space="0" w:color="auto"/>
                    <w:bottom w:val="none" w:sz="0" w:space="0" w:color="auto"/>
                    <w:right w:val="none" w:sz="0" w:space="0" w:color="auto"/>
                  </w:divBdr>
                </w:div>
                <w:div w:id="727802507">
                  <w:marLeft w:val="0"/>
                  <w:marRight w:val="0"/>
                  <w:marTop w:val="0"/>
                  <w:marBottom w:val="0"/>
                  <w:divBdr>
                    <w:top w:val="none" w:sz="0" w:space="0" w:color="auto"/>
                    <w:left w:val="none" w:sz="0" w:space="0" w:color="auto"/>
                    <w:bottom w:val="none" w:sz="0" w:space="0" w:color="auto"/>
                    <w:right w:val="none" w:sz="0" w:space="0" w:color="auto"/>
                  </w:divBdr>
                </w:div>
                <w:div w:id="518665983">
                  <w:marLeft w:val="0"/>
                  <w:marRight w:val="0"/>
                  <w:marTop w:val="0"/>
                  <w:marBottom w:val="0"/>
                  <w:divBdr>
                    <w:top w:val="none" w:sz="0" w:space="0" w:color="auto"/>
                    <w:left w:val="none" w:sz="0" w:space="0" w:color="auto"/>
                    <w:bottom w:val="none" w:sz="0" w:space="0" w:color="auto"/>
                    <w:right w:val="none" w:sz="0" w:space="0" w:color="auto"/>
                  </w:divBdr>
                </w:div>
                <w:div w:id="2119330757">
                  <w:marLeft w:val="0"/>
                  <w:marRight w:val="0"/>
                  <w:marTop w:val="0"/>
                  <w:marBottom w:val="0"/>
                  <w:divBdr>
                    <w:top w:val="none" w:sz="0" w:space="0" w:color="auto"/>
                    <w:left w:val="none" w:sz="0" w:space="0" w:color="auto"/>
                    <w:bottom w:val="none" w:sz="0" w:space="0" w:color="auto"/>
                    <w:right w:val="none" w:sz="0" w:space="0" w:color="auto"/>
                  </w:divBdr>
                </w:div>
                <w:div w:id="307711090">
                  <w:marLeft w:val="0"/>
                  <w:marRight w:val="0"/>
                  <w:marTop w:val="0"/>
                  <w:marBottom w:val="0"/>
                  <w:divBdr>
                    <w:top w:val="none" w:sz="0" w:space="0" w:color="auto"/>
                    <w:left w:val="none" w:sz="0" w:space="0" w:color="auto"/>
                    <w:bottom w:val="none" w:sz="0" w:space="0" w:color="auto"/>
                    <w:right w:val="none" w:sz="0" w:space="0" w:color="auto"/>
                  </w:divBdr>
                </w:div>
                <w:div w:id="1654337450">
                  <w:marLeft w:val="0"/>
                  <w:marRight w:val="0"/>
                  <w:marTop w:val="0"/>
                  <w:marBottom w:val="0"/>
                  <w:divBdr>
                    <w:top w:val="none" w:sz="0" w:space="0" w:color="auto"/>
                    <w:left w:val="none" w:sz="0" w:space="0" w:color="auto"/>
                    <w:bottom w:val="none" w:sz="0" w:space="0" w:color="auto"/>
                    <w:right w:val="none" w:sz="0" w:space="0" w:color="auto"/>
                  </w:divBdr>
                </w:div>
                <w:div w:id="605620426">
                  <w:marLeft w:val="0"/>
                  <w:marRight w:val="0"/>
                  <w:marTop w:val="0"/>
                  <w:marBottom w:val="0"/>
                  <w:divBdr>
                    <w:top w:val="none" w:sz="0" w:space="0" w:color="auto"/>
                    <w:left w:val="none" w:sz="0" w:space="0" w:color="auto"/>
                    <w:bottom w:val="none" w:sz="0" w:space="0" w:color="auto"/>
                    <w:right w:val="none" w:sz="0" w:space="0" w:color="auto"/>
                  </w:divBdr>
                </w:div>
                <w:div w:id="1204950502">
                  <w:marLeft w:val="0"/>
                  <w:marRight w:val="0"/>
                  <w:marTop w:val="0"/>
                  <w:marBottom w:val="0"/>
                  <w:divBdr>
                    <w:top w:val="none" w:sz="0" w:space="0" w:color="auto"/>
                    <w:left w:val="none" w:sz="0" w:space="0" w:color="auto"/>
                    <w:bottom w:val="none" w:sz="0" w:space="0" w:color="auto"/>
                    <w:right w:val="none" w:sz="0" w:space="0" w:color="auto"/>
                  </w:divBdr>
                </w:div>
                <w:div w:id="685254779">
                  <w:marLeft w:val="0"/>
                  <w:marRight w:val="0"/>
                  <w:marTop w:val="0"/>
                  <w:marBottom w:val="0"/>
                  <w:divBdr>
                    <w:top w:val="none" w:sz="0" w:space="0" w:color="auto"/>
                    <w:left w:val="none" w:sz="0" w:space="0" w:color="auto"/>
                    <w:bottom w:val="none" w:sz="0" w:space="0" w:color="auto"/>
                    <w:right w:val="none" w:sz="0" w:space="0" w:color="auto"/>
                  </w:divBdr>
                </w:div>
                <w:div w:id="2028017421">
                  <w:marLeft w:val="0"/>
                  <w:marRight w:val="0"/>
                  <w:marTop w:val="0"/>
                  <w:marBottom w:val="0"/>
                  <w:divBdr>
                    <w:top w:val="none" w:sz="0" w:space="0" w:color="auto"/>
                    <w:left w:val="none" w:sz="0" w:space="0" w:color="auto"/>
                    <w:bottom w:val="none" w:sz="0" w:space="0" w:color="auto"/>
                    <w:right w:val="none" w:sz="0" w:space="0" w:color="auto"/>
                  </w:divBdr>
                </w:div>
                <w:div w:id="1278174339">
                  <w:marLeft w:val="0"/>
                  <w:marRight w:val="0"/>
                  <w:marTop w:val="0"/>
                  <w:marBottom w:val="0"/>
                  <w:divBdr>
                    <w:top w:val="none" w:sz="0" w:space="0" w:color="auto"/>
                    <w:left w:val="none" w:sz="0" w:space="0" w:color="auto"/>
                    <w:bottom w:val="none" w:sz="0" w:space="0" w:color="auto"/>
                    <w:right w:val="none" w:sz="0" w:space="0" w:color="auto"/>
                  </w:divBdr>
                </w:div>
                <w:div w:id="520819587">
                  <w:marLeft w:val="0"/>
                  <w:marRight w:val="0"/>
                  <w:marTop w:val="0"/>
                  <w:marBottom w:val="0"/>
                  <w:divBdr>
                    <w:top w:val="none" w:sz="0" w:space="0" w:color="auto"/>
                    <w:left w:val="none" w:sz="0" w:space="0" w:color="auto"/>
                    <w:bottom w:val="none" w:sz="0" w:space="0" w:color="auto"/>
                    <w:right w:val="none" w:sz="0" w:space="0" w:color="auto"/>
                  </w:divBdr>
                </w:div>
                <w:div w:id="387076690">
                  <w:marLeft w:val="0"/>
                  <w:marRight w:val="0"/>
                  <w:marTop w:val="0"/>
                  <w:marBottom w:val="0"/>
                  <w:divBdr>
                    <w:top w:val="none" w:sz="0" w:space="0" w:color="auto"/>
                    <w:left w:val="none" w:sz="0" w:space="0" w:color="auto"/>
                    <w:bottom w:val="none" w:sz="0" w:space="0" w:color="auto"/>
                    <w:right w:val="none" w:sz="0" w:space="0" w:color="auto"/>
                  </w:divBdr>
                </w:div>
                <w:div w:id="939146634">
                  <w:marLeft w:val="0"/>
                  <w:marRight w:val="0"/>
                  <w:marTop w:val="0"/>
                  <w:marBottom w:val="0"/>
                  <w:divBdr>
                    <w:top w:val="none" w:sz="0" w:space="0" w:color="auto"/>
                    <w:left w:val="none" w:sz="0" w:space="0" w:color="auto"/>
                    <w:bottom w:val="none" w:sz="0" w:space="0" w:color="auto"/>
                    <w:right w:val="none" w:sz="0" w:space="0" w:color="auto"/>
                  </w:divBdr>
                </w:div>
                <w:div w:id="2121681365">
                  <w:marLeft w:val="0"/>
                  <w:marRight w:val="0"/>
                  <w:marTop w:val="0"/>
                  <w:marBottom w:val="0"/>
                  <w:divBdr>
                    <w:top w:val="none" w:sz="0" w:space="0" w:color="auto"/>
                    <w:left w:val="none" w:sz="0" w:space="0" w:color="auto"/>
                    <w:bottom w:val="none" w:sz="0" w:space="0" w:color="auto"/>
                    <w:right w:val="none" w:sz="0" w:space="0" w:color="auto"/>
                  </w:divBdr>
                </w:div>
                <w:div w:id="1621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21913">
          <w:marLeft w:val="0"/>
          <w:marRight w:val="0"/>
          <w:marTop w:val="0"/>
          <w:marBottom w:val="0"/>
          <w:divBdr>
            <w:top w:val="none" w:sz="0" w:space="0" w:color="auto"/>
            <w:left w:val="none" w:sz="0" w:space="0" w:color="auto"/>
            <w:bottom w:val="none" w:sz="0" w:space="0" w:color="auto"/>
            <w:right w:val="none" w:sz="0" w:space="0" w:color="auto"/>
          </w:divBdr>
        </w:div>
        <w:div w:id="67073059">
          <w:marLeft w:val="0"/>
          <w:marRight w:val="0"/>
          <w:marTop w:val="0"/>
          <w:marBottom w:val="0"/>
          <w:divBdr>
            <w:top w:val="none" w:sz="0" w:space="0" w:color="auto"/>
            <w:left w:val="none" w:sz="0" w:space="0" w:color="auto"/>
            <w:bottom w:val="none" w:sz="0" w:space="0" w:color="auto"/>
            <w:right w:val="none" w:sz="0" w:space="0" w:color="auto"/>
          </w:divBdr>
          <w:divsChild>
            <w:div w:id="649139009">
              <w:marLeft w:val="0"/>
              <w:marRight w:val="0"/>
              <w:marTop w:val="0"/>
              <w:marBottom w:val="0"/>
              <w:divBdr>
                <w:top w:val="none" w:sz="0" w:space="0" w:color="auto"/>
                <w:left w:val="none" w:sz="0" w:space="0" w:color="auto"/>
                <w:bottom w:val="none" w:sz="0" w:space="0" w:color="auto"/>
                <w:right w:val="none" w:sz="0" w:space="0" w:color="auto"/>
              </w:divBdr>
            </w:div>
            <w:div w:id="93297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1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363C10B-5479-4C46-8456-3CB77FA51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14</Pages>
  <Words>2375</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12</cp:revision>
  <cp:lastPrinted>2013-09-12T13:19:00Z</cp:lastPrinted>
  <dcterms:created xsi:type="dcterms:W3CDTF">2013-09-13T08:27:00Z</dcterms:created>
  <dcterms:modified xsi:type="dcterms:W3CDTF">2013-09-25T08:14:00Z</dcterms:modified>
</cp:coreProperties>
</file>