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586698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sz w:val="24"/>
          <w:szCs w:val="22"/>
        </w:rPr>
      </w:sdtEndPr>
      <w:sdtContent>
        <w:p w:rsidR="00807CC7" w:rsidRDefault="00807CC7">
          <w:pPr>
            <w:pStyle w:val="NoSpacing"/>
            <w:jc w:val="center"/>
            <w:rPr>
              <w:rFonts w:ascii="Mangal" w:eastAsiaTheme="majorEastAsia" w:hAnsi="Mangal" w:cs="Mangal"/>
              <w:b/>
              <w:color w:val="235F6F"/>
              <w:sz w:val="24"/>
              <w:szCs w:val="24"/>
            </w:rPr>
          </w:pPr>
          <w:r>
            <w:rPr>
              <w:rFonts w:ascii="Mangal" w:eastAsiaTheme="majorEastAsia" w:hAnsi="Mangal" w:cs="Mangal"/>
              <w:b/>
              <w:noProof/>
              <w:color w:val="235F6F"/>
              <w:sz w:val="24"/>
              <w:szCs w:val="24"/>
              <w:lang w:eastAsia="zh-TW"/>
            </w:rPr>
            <w:pict>
              <v:rect id="_x0000_s1027" style="position:absolute;left:0;text-align:left;margin-left:0;margin-top:0;width:641.6pt;height:32.35pt;z-index:251661312;mso-width-percent:1050;mso-position-horizontal:center;mso-position-horizontal-relative:page;mso-position-vertical:top;mso-position-vertical-relative:top-margin-area;mso-width-percent:1050;mso-height-relative:top-margin-area" o:allowincell="f" fillcolor="#4bacc6 [3208]" strokecolor="#31849b [2408]">
                <w10:wrap anchorx="page" anchory="margin"/>
              </v:rect>
            </w:pict>
          </w:r>
          <w:r>
            <w:rPr>
              <w:rFonts w:ascii="Mangal" w:eastAsiaTheme="majorEastAsia" w:hAnsi="Mangal" w:cs="Mangal"/>
              <w:b/>
              <w:noProof/>
              <w:color w:val="235F6F"/>
              <w:sz w:val="24"/>
              <w:szCs w:val="24"/>
              <w:lang w:eastAsia="zh-TW"/>
            </w:rPr>
            <w:pict>
              <v:rect id="_x0000_s1029" style="position:absolute;left:0;text-align:left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ascii="Mangal" w:eastAsiaTheme="majorEastAsia" w:hAnsi="Mangal" w:cs="Mangal"/>
              <w:b/>
              <w:noProof/>
              <w:color w:val="235F6F"/>
              <w:sz w:val="24"/>
              <w:szCs w:val="24"/>
              <w:lang w:eastAsia="zh-TW"/>
            </w:rPr>
            <w:pict>
              <v:rect id="_x0000_s1028" style="position:absolute;left:0;text-align:left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="00A24DA0">
            <w:rPr>
              <w:rFonts w:ascii="Mangal" w:eastAsiaTheme="majorEastAsia" w:hAnsi="Mangal" w:cs="Mangal"/>
              <w:b/>
              <w:color w:val="235F6F"/>
              <w:sz w:val="24"/>
              <w:szCs w:val="24"/>
            </w:rPr>
            <w:t>THE RIGHT TO INFORMATION ACT 2005</w:t>
          </w:r>
        </w:p>
        <w:p w:rsidR="00807CC7" w:rsidRDefault="00807CC7">
          <w:pPr>
            <w:pStyle w:val="NoSpacing"/>
            <w:jc w:val="center"/>
            <w:rPr>
              <w:rFonts w:ascii="Mangal" w:eastAsiaTheme="majorEastAsia" w:hAnsi="Mangal" w:cs="Mangal"/>
              <w:color w:val="235F6F"/>
              <w:sz w:val="24"/>
              <w:szCs w:val="24"/>
            </w:rPr>
          </w:pPr>
          <w:r w:rsidRPr="00807CC7">
            <w:rPr>
              <w:rFonts w:ascii="Mangal" w:eastAsiaTheme="majorEastAsia" w:hAnsi="Mangal" w:cs="Mangal"/>
              <w:b/>
              <w:noProof/>
              <w:color w:val="235F6F"/>
              <w:sz w:val="24"/>
              <w:szCs w:val="24"/>
            </w:rPr>
            <w:pict>
              <v:rect id="_x0000_s1040" style="position:absolute;left:0;text-align:left;margin-left:79.6pt;margin-top:97.85pt;width:7.15pt;height:830.65pt;z-index:251666432;mso-height-percent:1050;mso-position-horizontal-relative:right-margin-area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807CC7">
            <w:rPr>
              <w:rFonts w:ascii="Mangal" w:eastAsiaTheme="majorEastAsia" w:hAnsi="Mangal" w:cs="Mangal"/>
              <w:b/>
              <w:noProof/>
              <w:color w:val="235F6F"/>
              <w:sz w:val="24"/>
              <w:szCs w:val="24"/>
            </w:rPr>
            <w:pict>
              <v:rect id="_x0000_s1038" style="position:absolute;left:0;text-align:left;margin-left:32.4pt;margin-top:883.3pt;width:641.6pt;height:25.35pt;z-index:251664384;mso-width-percent:1050;mso-position-horizontal-relative:page;mso-position-vertical-relative:page;mso-width-percent:1050;mso-height-relative:top-margin-area" o:allowincell="f" fillcolor="#4bacc6 [3208]" strokecolor="#31849b [2408]">
                <w10:wrap anchorx="page" anchory="page"/>
              </v:rect>
            </w:pict>
          </w:r>
          <w:r w:rsidR="00A24DA0">
            <w:rPr>
              <w:rFonts w:ascii="Mangal" w:eastAsiaTheme="majorEastAsia" w:hAnsi="Mangal" w:cs="Mangal"/>
              <w:b/>
              <w:color w:val="235F6F"/>
              <w:sz w:val="24"/>
              <w:szCs w:val="24"/>
            </w:rPr>
            <w:t>APPLICATION FOR OBTAINING INFORMATION UNDER THE RTI ACT, 2005</w:t>
          </w:r>
        </w:p>
        <w:p w:rsidR="00807CC7" w:rsidRDefault="00807CC7">
          <w:pPr>
            <w:pStyle w:val="NoSpacing"/>
            <w:rPr>
              <w:rFonts w:asciiTheme="majorHAnsi" w:eastAsiaTheme="majorEastAsia" w:hAnsiTheme="majorHAnsi" w:cstheme="majorBidi"/>
            </w:rPr>
          </w:pPr>
        </w:p>
        <w:p w:rsidR="00807CC7" w:rsidRDefault="00A24DA0">
          <w:pPr>
            <w:pStyle w:val="NoSpacing"/>
            <w:rPr>
              <w:rFonts w:eastAsiaTheme="majorEastAsia" w:cstheme="majorBidi"/>
              <w:b/>
              <w:color w:val="404040" w:themeColor="text1" w:themeTint="BF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                                                            </w:t>
          </w:r>
          <w:r>
            <w:rPr>
              <w:rFonts w:eastAsiaTheme="majorEastAsia" w:cstheme="majorBidi"/>
              <w:b/>
              <w:color w:val="404040" w:themeColor="text1" w:themeTint="BF"/>
            </w:rPr>
            <w:t>Date:22</w:t>
          </w:r>
          <w:r>
            <w:rPr>
              <w:rFonts w:eastAsiaTheme="majorEastAsia" w:cstheme="majorBidi"/>
              <w:b/>
              <w:color w:val="404040" w:themeColor="text1" w:themeTint="BF"/>
              <w:vertAlign w:val="superscript"/>
            </w:rPr>
            <w:t>nd</w:t>
          </w:r>
          <w:r>
            <w:rPr>
              <w:rFonts w:eastAsiaTheme="majorEastAsia" w:cstheme="majorBidi"/>
              <w:b/>
              <w:color w:val="404040" w:themeColor="text1" w:themeTint="BF"/>
            </w:rPr>
            <w:t xml:space="preserve">  </w:t>
          </w:r>
          <w:r w:rsidR="00496E16">
            <w:rPr>
              <w:rFonts w:eastAsiaTheme="majorEastAsia" w:cstheme="majorBidi"/>
              <w:b/>
              <w:color w:val="404040" w:themeColor="text1" w:themeTint="BF"/>
            </w:rPr>
            <w:t>November</w:t>
          </w:r>
          <w:r>
            <w:rPr>
              <w:rFonts w:eastAsiaTheme="majorEastAsia" w:cstheme="majorBidi"/>
              <w:b/>
              <w:color w:val="404040" w:themeColor="text1" w:themeTint="BF"/>
            </w:rPr>
            <w:t>, 2014</w:t>
          </w:r>
        </w:p>
        <w:p w:rsidR="00807CC7" w:rsidRDefault="00807CC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07CC7" w:rsidRDefault="00807CC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07CC7" w:rsidRDefault="00A24DA0">
          <w:pPr>
            <w:pStyle w:val="NoSpacing"/>
          </w:pPr>
          <w:r>
            <w:t xml:space="preserve">To, </w:t>
          </w:r>
        </w:p>
        <w:p w:rsidR="00807CC7" w:rsidRDefault="00807CC7">
          <w:pPr>
            <w:pStyle w:val="NoSpacing"/>
          </w:pPr>
        </w:p>
        <w:p w:rsidR="00807CC7" w:rsidRDefault="00A24DA0">
          <w:pPr>
            <w:pStyle w:val="NoSpacing"/>
          </w:pPr>
          <w:r>
            <w:t>The Public Information Officer (</w:t>
          </w:r>
          <w:r>
            <w:t>PIO),</w:t>
          </w:r>
        </w:p>
        <w:p w:rsidR="00807CC7" w:rsidRDefault="00A24DA0">
          <w:pPr>
            <w:pStyle w:val="NoSpacing"/>
          </w:pPr>
          <w:r>
            <w:t>The Institute of Charted Accountants of India,</w:t>
          </w:r>
        </w:p>
        <w:p w:rsidR="00807CC7" w:rsidRDefault="00A24DA0">
          <w:pPr>
            <w:pStyle w:val="NoSpacing"/>
          </w:pPr>
          <w:r>
            <w:t>ICAI Bhawan, P.B.No. 7100,</w:t>
          </w:r>
        </w:p>
        <w:p w:rsidR="00807CC7" w:rsidRDefault="00A24DA0">
          <w:pPr>
            <w:pStyle w:val="NoSpacing"/>
          </w:pPr>
          <w:r>
            <w:t xml:space="preserve">Indraprastha Marg, </w:t>
          </w:r>
        </w:p>
        <w:p w:rsidR="00807CC7" w:rsidRDefault="00A24DA0">
          <w:pPr>
            <w:pStyle w:val="NoSpacing"/>
          </w:pPr>
          <w:r>
            <w:t>New Delhi-110 002.</w:t>
          </w:r>
        </w:p>
        <w:p w:rsidR="00807CC7" w:rsidRDefault="00807CC7">
          <w:pPr>
            <w:pStyle w:val="NoSpacing"/>
          </w:pPr>
        </w:p>
        <w:p w:rsidR="00807CC7" w:rsidRDefault="00807CC7">
          <w:pPr>
            <w:pStyle w:val="NoSpacing"/>
          </w:pPr>
        </w:p>
        <w:p w:rsidR="00807CC7" w:rsidRDefault="00A24DA0">
          <w:pPr>
            <w:pStyle w:val="NoSpacing"/>
          </w:pPr>
          <w:r>
            <w:rPr>
              <w:b/>
            </w:rPr>
            <w:t>1.    Name of the Applicant:</w:t>
          </w:r>
          <w:r>
            <w:t xml:space="preserve"> Abhishek Gauswami</w:t>
          </w:r>
        </w:p>
        <w:p w:rsidR="00807CC7" w:rsidRDefault="00807CC7">
          <w:pPr>
            <w:pStyle w:val="NoSpacing"/>
          </w:pPr>
        </w:p>
        <w:p w:rsidR="00807CC7" w:rsidRDefault="00A24DA0">
          <w:pPr>
            <w:pStyle w:val="NoSpacing"/>
          </w:pPr>
          <w:r>
            <w:rPr>
              <w:b/>
            </w:rPr>
            <w:t>2.</w:t>
          </w:r>
          <w:r>
            <w:t xml:space="preserve">    </w:t>
          </w:r>
          <w:r>
            <w:rPr>
              <w:b/>
            </w:rPr>
            <w:t>Full Address:</w:t>
          </w:r>
          <w:r>
            <w:t xml:space="preserve"> Saurashtra Hostel, 2</w:t>
          </w:r>
          <w:r>
            <w:rPr>
              <w:vertAlign w:val="superscript"/>
            </w:rPr>
            <w:t>nd</w:t>
          </w:r>
          <w:r>
            <w:t xml:space="preserve"> Floor, Bahubali Building, Cawasji</w:t>
          </w:r>
          <w:r>
            <w:t xml:space="preserve"> Patel Street, </w:t>
          </w:r>
        </w:p>
        <w:p w:rsidR="00807CC7" w:rsidRDefault="00A24DA0">
          <w:pPr>
            <w:pStyle w:val="NoSpacing"/>
          </w:pPr>
          <w:r>
            <w:t xml:space="preserve">       Opp. Akbar Ali Furniture, Fort, Mumbai, Maharashtra-400001</w:t>
          </w:r>
        </w:p>
        <w:p w:rsidR="00807CC7" w:rsidRDefault="00A24DA0">
          <w:pPr>
            <w:pStyle w:val="NoSpacing"/>
          </w:pPr>
          <w:r>
            <w:t xml:space="preserve">       </w:t>
          </w:r>
          <w:r>
            <w:rPr>
              <w:b/>
            </w:rPr>
            <w:t xml:space="preserve">Mobile No.:   </w:t>
          </w:r>
          <w:r>
            <w:t>+91 9821207640</w:t>
          </w:r>
        </w:p>
        <w:p w:rsidR="00807CC7" w:rsidRDefault="00A24DA0">
          <w:pPr>
            <w:pStyle w:val="NoSpacing"/>
          </w:pPr>
          <w:r>
            <w:t xml:space="preserve">       </w:t>
          </w:r>
          <w:r>
            <w:rPr>
              <w:b/>
            </w:rPr>
            <w:t xml:space="preserve">Email ID : </w:t>
          </w:r>
          <w:hyperlink r:id="rId6" w:history="1">
            <w:r>
              <w:rPr>
                <w:rStyle w:val="Hyperlink"/>
              </w:rPr>
              <w:t>abhigauswami@gmail.com</w:t>
            </w:r>
          </w:hyperlink>
        </w:p>
        <w:p w:rsidR="00807CC7" w:rsidRDefault="00807CC7">
          <w:pPr>
            <w:pStyle w:val="NoSpacing"/>
            <w:rPr>
              <w:b/>
            </w:rPr>
          </w:pPr>
        </w:p>
        <w:p w:rsidR="00807CC7" w:rsidRDefault="00A24DA0">
          <w:pPr>
            <w:pStyle w:val="NoSpacing"/>
          </w:pPr>
          <w:r>
            <w:rPr>
              <w:b/>
            </w:rPr>
            <w:t xml:space="preserve">3.    </w:t>
          </w:r>
          <w:r>
            <w:t>I had appeared for the CA final examinations i</w:t>
          </w:r>
          <w:r>
            <w:t xml:space="preserve">n </w:t>
          </w:r>
          <w:r>
            <w:rPr>
              <w:b/>
              <w:u w:val="single"/>
            </w:rPr>
            <w:t xml:space="preserve">May/June, 2014 </w:t>
          </w:r>
          <w:r>
            <w:t>held by ICAI. My Registration</w:t>
          </w:r>
        </w:p>
        <w:p w:rsidR="00807CC7" w:rsidRDefault="00A24DA0">
          <w:pPr>
            <w:pStyle w:val="NoSpacing"/>
          </w:pPr>
          <w:r>
            <w:t xml:space="preserve">        Number is </w:t>
          </w:r>
          <w:r>
            <w:rPr>
              <w:b/>
              <w:u w:val="single"/>
            </w:rPr>
            <w:t>WRO-0361260.</w:t>
          </w:r>
          <w:r>
            <w:t xml:space="preserve">  My Roll No for the above said exam is </w:t>
          </w:r>
          <w:r>
            <w:rPr>
              <w:b/>
            </w:rPr>
            <w:t>161552.</w:t>
          </w:r>
          <w:r>
            <w:t xml:space="preserve"> Printout of mark sheet is </w:t>
          </w:r>
        </w:p>
        <w:p w:rsidR="00807CC7" w:rsidRDefault="00A24DA0">
          <w:pPr>
            <w:pStyle w:val="NoSpacing"/>
          </w:pPr>
          <w:r>
            <w:t xml:space="preserve">        Attached for your ready reference. </w:t>
          </w:r>
        </w:p>
        <w:p w:rsidR="00807CC7" w:rsidRDefault="00807CC7">
          <w:pPr>
            <w:pStyle w:val="NoSpacing"/>
          </w:pPr>
        </w:p>
        <w:p w:rsidR="00807CC7" w:rsidRDefault="00A24DA0">
          <w:pPr>
            <w:pStyle w:val="NoSpacing"/>
            <w:rPr>
              <w:b/>
            </w:rPr>
          </w:pPr>
          <w:r>
            <w:rPr>
              <w:b/>
            </w:rPr>
            <w:t>4.    Particulars of information required:</w:t>
          </w:r>
        </w:p>
        <w:p w:rsidR="00807CC7" w:rsidRDefault="00807CC7">
          <w:pPr>
            <w:pStyle w:val="NoSpacing"/>
            <w:rPr>
              <w:b/>
            </w:rPr>
          </w:pPr>
        </w:p>
        <w:p w:rsidR="00807CC7" w:rsidRDefault="00A24DA0">
          <w:pPr>
            <w:pStyle w:val="NoSpacing"/>
          </w:pPr>
          <w:r>
            <w:rPr>
              <w:b/>
            </w:rPr>
            <w:t xml:space="preserve">          </w:t>
          </w:r>
          <w:r>
            <w:t xml:space="preserve">I.    Please provide me certified photocopies of my answer sheets pertaining to all the </w:t>
          </w:r>
        </w:p>
        <w:p w:rsidR="00807CC7" w:rsidRDefault="00A24DA0">
          <w:pPr>
            <w:pStyle w:val="NoSpacing"/>
          </w:pPr>
          <w:r>
            <w:t xml:space="preserve">                 Subjects of the above said examination under the purview of the RTI ACT, 2005. </w:t>
          </w:r>
        </w:p>
        <w:p w:rsidR="00807CC7" w:rsidRDefault="00807CC7">
          <w:pPr>
            <w:pStyle w:val="NoSpacing"/>
          </w:pPr>
        </w:p>
        <w:p w:rsidR="00807CC7" w:rsidRDefault="00A24DA0">
          <w:pPr>
            <w:pStyle w:val="NoSpacing"/>
          </w:pPr>
          <w:r>
            <w:t xml:space="preserve">          II.    Kindly provide me with the "Guide/Instructions sheet</w:t>
          </w:r>
          <w:r>
            <w:t>/manuals given to Evaluators to</w:t>
          </w:r>
        </w:p>
        <w:p w:rsidR="00807CC7" w:rsidRDefault="00A24DA0">
          <w:pPr>
            <w:pStyle w:val="NoSpacing"/>
          </w:pPr>
          <w:r>
            <w:t xml:space="preserve">                  Aid/facilitate markings of questions or otherwise" by ICAI of all the subjects of above </w:t>
          </w:r>
        </w:p>
        <w:p w:rsidR="00807CC7" w:rsidRDefault="00A24DA0">
          <w:pPr>
            <w:pStyle w:val="NoSpacing"/>
          </w:pPr>
          <w:r>
            <w:t xml:space="preserve">                  Said examination, under the purview of the RTI ACT, 2005.</w:t>
          </w:r>
        </w:p>
        <w:p w:rsidR="00807CC7" w:rsidRDefault="00807CC7">
          <w:pPr>
            <w:pStyle w:val="NoSpacing"/>
            <w:rPr>
              <w:b/>
            </w:rPr>
          </w:pPr>
        </w:p>
        <w:p w:rsidR="00807CC7" w:rsidRDefault="00A24DA0">
          <w:pPr>
            <w:pStyle w:val="NoSpacing"/>
          </w:pPr>
          <w:r>
            <w:rPr>
              <w:b/>
            </w:rPr>
            <w:t xml:space="preserve">                </w:t>
          </w:r>
          <w:r>
            <w:t xml:space="preserve"> Alternatively, at your </w:t>
          </w:r>
          <w:r>
            <w:t xml:space="preserve">option and for your convenience, you may provide the soft copy of </w:t>
          </w:r>
        </w:p>
        <w:p w:rsidR="00807CC7" w:rsidRDefault="00A24DA0">
          <w:pPr>
            <w:pStyle w:val="NoSpacing"/>
          </w:pPr>
          <w:r>
            <w:t xml:space="preserve">                 The information asked herein above on my aforementioned mail-id.</w:t>
          </w:r>
        </w:p>
        <w:p w:rsidR="00807CC7" w:rsidRDefault="00807CC7">
          <w:pPr>
            <w:pStyle w:val="NoSpacing"/>
          </w:pPr>
        </w:p>
        <w:p w:rsidR="00807CC7" w:rsidRDefault="00A24DA0">
          <w:pPr>
            <w:pStyle w:val="NoSpacing"/>
          </w:pPr>
          <w:r>
            <w:t xml:space="preserve">                 If according to you, the information asked in the point number (II) cannot be provided </w:t>
          </w:r>
        </w:p>
        <w:p w:rsidR="00807CC7" w:rsidRDefault="00A24DA0">
          <w:pPr>
            <w:pStyle w:val="NoSpacing"/>
          </w:pPr>
          <w:r>
            <w:t xml:space="preserve"> </w:t>
          </w:r>
          <w:r>
            <w:t xml:space="preserve">                With, you may send the information asked in the point number (I) for the time being. In</w:t>
          </w:r>
        </w:p>
        <w:p w:rsidR="00807CC7" w:rsidRDefault="00A24DA0">
          <w:pPr>
            <w:pStyle w:val="NoSpacing"/>
          </w:pPr>
          <w:r>
            <w:t xml:space="preserve">                 Other words, the denial for providing the information asked in point number (II) should </w:t>
          </w:r>
        </w:p>
        <w:p w:rsidR="00807CC7" w:rsidRDefault="00A24DA0">
          <w:pPr>
            <w:pStyle w:val="NoSpacing"/>
          </w:pPr>
          <w:r>
            <w:t xml:space="preserve">                  Not affect the information a</w:t>
          </w:r>
          <w:r>
            <w:t xml:space="preserve">sked in point number (I). </w:t>
          </w:r>
        </w:p>
        <w:p w:rsidR="00807CC7" w:rsidRDefault="00807CC7"/>
        <w:p w:rsidR="00807CC7" w:rsidRDefault="00A24DA0">
          <w:r>
            <w:br w:type="page"/>
          </w:r>
        </w:p>
      </w:sdtContent>
    </w:sdt>
    <w:p w:rsidR="00807CC7" w:rsidRDefault="00807CC7">
      <w:pPr>
        <w:rPr>
          <w:rFonts w:asciiTheme="minorHAnsi" w:hAnsiTheme="minorHAnsi"/>
          <w:b/>
        </w:rPr>
      </w:pPr>
      <w:r w:rsidRPr="00807CC7">
        <w:rPr>
          <w:rFonts w:asciiTheme="minorHAnsi" w:eastAsiaTheme="majorEastAsia" w:hAnsiTheme="minorHAnsi" w:cstheme="majorBidi"/>
          <w:b/>
          <w:noProof/>
          <w:sz w:val="22"/>
        </w:rPr>
        <w:lastRenderedPageBreak/>
        <w:pict>
          <v:rect id="_x0000_s1042" style="position:absolute;margin-left:577.45pt;margin-top:-20.95pt;width:7.15pt;height:830.55pt;z-index:251668480;mso-height-percent:1050;mso-position-horizontal-relative:left-margin-area;mso-position-vertical-relative:page;mso-height-percent:1050" o:allowincell="f" fillcolor="white [3212]" strokecolor="#31849b [2408]">
            <w10:wrap anchorx="margin" anchory="page"/>
          </v:rect>
        </w:pict>
      </w:r>
      <w:r w:rsidRPr="00807CC7">
        <w:rPr>
          <w:rFonts w:asciiTheme="minorHAnsi" w:eastAsiaTheme="majorEastAsia" w:hAnsiTheme="minorHAnsi" w:cstheme="majorBidi"/>
          <w:b/>
          <w:noProof/>
          <w:sz w:val="22"/>
          <w:lang w:eastAsia="zh-TW"/>
        </w:rPr>
        <w:pict>
          <v:rect id="_x0000_s1026" style="position:absolute;margin-left:-13.4pt;margin-top:.15pt;width:641.7pt;height:25.35pt;z-index:251660288;mso-width-percent:1050;mso-position-horizontal-relative:page;mso-position-vertical-relative:page;mso-width-percent:1050;mso-height-relative:top-margin-area" o:allowincell="f" fillcolor="#4bacc6 [3208]" strokecolor="#31849b [2408]">
            <w10:wrap anchorx="page" anchory="page"/>
          </v:rect>
        </w:pict>
      </w:r>
      <w:r w:rsidRPr="00807CC7">
        <w:rPr>
          <w:rFonts w:asciiTheme="minorHAnsi" w:eastAsiaTheme="majorEastAsia" w:hAnsiTheme="minorHAnsi" w:cs="Mangal"/>
          <w:b/>
          <w:noProof/>
          <w:color w:val="235F6F"/>
          <w:szCs w:val="24"/>
        </w:rPr>
        <w:pict>
          <v:rect id="_x0000_s1041" style="position:absolute;margin-left:28.15pt;margin-top:-30.25pt;width:7.15pt;height:830.55pt;z-index:251667456;mso-height-percent:1050;mso-position-horizontal-relative:left-margin-area;mso-position-vertical-relative:page;mso-height-percent:1050" o:allowincell="f" fillcolor="white [3212]" strokecolor="#31849b [2408]">
            <w10:wrap anchorx="margin" anchory="page"/>
          </v:rect>
        </w:pict>
      </w:r>
      <w:r w:rsidRPr="00807CC7">
        <w:rPr>
          <w:rFonts w:asciiTheme="minorHAnsi" w:eastAsiaTheme="majorEastAsia" w:hAnsiTheme="minorHAnsi" w:cs="Mangal"/>
          <w:b/>
          <w:noProof/>
          <w:color w:val="235F6F"/>
          <w:szCs w:val="24"/>
        </w:rPr>
        <w:pict>
          <v:rect id="_x0000_s1039" style="position:absolute;margin-left:-6.25pt;margin-top:759.15pt;width:641.45pt;height:32.35pt;z-index:251665408;mso-width-percent:1050;mso-position-horizontal-relative:page;mso-position-vertical-relative:top-margin-area;mso-width-percent:1050;mso-height-relative:top-margin-area" o:allowincell="f" fillcolor="#4bacc6 [3208]" strokecolor="#31849b [2408]">
            <w10:wrap anchorx="page" anchory="margin"/>
          </v:rect>
        </w:pict>
      </w:r>
      <w:r w:rsidR="00A24DA0">
        <w:rPr>
          <w:rFonts w:asciiTheme="minorHAnsi" w:hAnsiTheme="minorHAnsi"/>
          <w:b/>
        </w:rPr>
        <w:t>5. Details of payment of filling fees:</w:t>
      </w:r>
    </w:p>
    <w:p w:rsidR="00807CC7" w:rsidRDefault="00807CC7">
      <w:pPr>
        <w:rPr>
          <w:rFonts w:asciiTheme="minorHAnsi" w:hAnsiTheme="minorHAnsi"/>
          <w:b/>
        </w:rPr>
      </w:pP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</w:t>
      </w:r>
      <w:r>
        <w:rPr>
          <w:rFonts w:asciiTheme="minorHAnsi" w:hAnsiTheme="minorHAnsi"/>
        </w:rPr>
        <w:t xml:space="preserve">I belong to Below Poverty Line Section of Society and as such no fee is payable by me. I 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Have attached proof for the same with the application.</w:t>
      </w:r>
    </w:p>
    <w:p w:rsidR="00807CC7" w:rsidRDefault="00807CC7">
      <w:pPr>
        <w:rPr>
          <w:rFonts w:asciiTheme="minorHAnsi" w:hAnsiTheme="minorHAnsi"/>
        </w:rPr>
      </w:pP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 Please </w:t>
      </w:r>
      <w:r>
        <w:rPr>
          <w:rFonts w:asciiTheme="minorHAnsi" w:hAnsiTheme="minorHAnsi"/>
        </w:rPr>
        <w:t>provide the information to me by speed/registered post.</w:t>
      </w:r>
    </w:p>
    <w:p w:rsidR="00807CC7" w:rsidRDefault="00807CC7">
      <w:pPr>
        <w:rPr>
          <w:rFonts w:asciiTheme="minorHAnsi" w:hAnsiTheme="minorHAnsi"/>
        </w:rPr>
      </w:pP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  I am </w:t>
      </w:r>
      <w:r>
        <w:rPr>
          <w:rFonts w:asciiTheme="minorHAnsi" w:hAnsiTheme="minorHAnsi"/>
          <w:u w:val="single"/>
        </w:rPr>
        <w:t xml:space="preserve">Indian citizen. </w:t>
      </w:r>
      <w:r>
        <w:rPr>
          <w:rFonts w:asciiTheme="minorHAnsi" w:hAnsiTheme="minorHAnsi"/>
        </w:rPr>
        <w:t xml:space="preserve">Please reply in English. </w:t>
      </w:r>
    </w:p>
    <w:p w:rsidR="00807CC7" w:rsidRDefault="00807CC7">
      <w:pPr>
        <w:rPr>
          <w:rFonts w:asciiTheme="minorHAnsi" w:hAnsiTheme="minorHAnsi"/>
        </w:rPr>
      </w:pP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>8.    Request you to also provide me file notings and action taken report on this application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Along with your reply.</w:t>
      </w:r>
    </w:p>
    <w:p w:rsidR="00807CC7" w:rsidRDefault="00807CC7">
      <w:pPr>
        <w:rPr>
          <w:rFonts w:asciiTheme="minorHAnsi" w:hAnsiTheme="minorHAnsi"/>
        </w:rPr>
      </w:pP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   If you feel that the above requested information does not pertain to your department, 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Please follow the provisions of Section 6(3) of the RTI Act 2005. Also as per the provisions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Of RTI Act 2005, please provide the details (Name and De</w:t>
      </w:r>
      <w:r>
        <w:rPr>
          <w:rFonts w:asciiTheme="minorHAnsi" w:hAnsiTheme="minorHAnsi"/>
        </w:rPr>
        <w:t>signation) of the first appellate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Authority w.r. to your department with the reply to the above request, where I may file my 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First appeal. Kindly, provide me with the information at the address id mentioned with the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Application VIA SP</w:t>
      </w:r>
      <w:r>
        <w:rPr>
          <w:rFonts w:asciiTheme="minorHAnsi" w:hAnsiTheme="minorHAnsi"/>
        </w:rPr>
        <w:t xml:space="preserve">EED POST/REGISTERED POST. I request you to ensure that the  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Information is provided before the expiry of 30 day period after you have received the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Application.</w:t>
      </w:r>
    </w:p>
    <w:p w:rsidR="00807CC7" w:rsidRDefault="00807CC7">
      <w:pPr>
        <w:rPr>
          <w:rFonts w:asciiTheme="minorHAnsi" w:hAnsiTheme="minorHAnsi"/>
        </w:rPr>
      </w:pP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10. Please do not destroy the requested record till the finality of RTI process</w:t>
      </w:r>
      <w:r>
        <w:rPr>
          <w:rFonts w:asciiTheme="minorHAnsi" w:hAnsiTheme="minorHAnsi"/>
        </w:rPr>
        <w:t xml:space="preserve"> up to information 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Commission and thereafter by way or writs, even if time stipulated under Public Records 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Act or record retention policy is over. </w:t>
      </w:r>
    </w:p>
    <w:p w:rsidR="00807CC7" w:rsidRDefault="00807CC7">
      <w:pPr>
        <w:rPr>
          <w:rFonts w:asciiTheme="minorHAnsi" w:hAnsiTheme="minorHAnsi"/>
        </w:rPr>
      </w:pP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11. Note: </w:t>
      </w:r>
      <w:r>
        <w:rPr>
          <w:rFonts w:asciiTheme="minorHAnsi" w:hAnsiTheme="minorHAnsi"/>
        </w:rPr>
        <w:t>I am emphatically drawing your kind attention to:</w:t>
      </w:r>
    </w:p>
    <w:p w:rsidR="00807CC7" w:rsidRDefault="00807CC7">
      <w:pPr>
        <w:rPr>
          <w:rFonts w:asciiTheme="minorHAnsi" w:hAnsiTheme="minorHAnsi"/>
        </w:rPr>
      </w:pP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i. 49 page ju</w:t>
      </w:r>
      <w:r>
        <w:rPr>
          <w:rFonts w:asciiTheme="minorHAnsi" w:hAnsiTheme="minorHAnsi"/>
        </w:rPr>
        <w:t xml:space="preserve">dgment of 2 judge bench of Hon'ble High Court of Calcutta in M.A.T No. 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275 of 2008 in university of Calcutta &amp; ors. Vs. Pritam Rooj which is available at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http:/www.judis.nic.in/Kolkata/Judge Result Disp.asp.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ii. Judgment dated 30-08-2010 of Hon'ble kerala High Court in WP(c). No. 6532 of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2006(c)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iii. Madras High Court judgment dated 13-09-2010 in R. Ramasamy v/s Dr. Ambedkar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Law Universit</w:t>
      </w:r>
      <w:r>
        <w:rPr>
          <w:rFonts w:asciiTheme="minorHAnsi" w:hAnsiTheme="minorHAnsi"/>
        </w:rPr>
        <w:t>y in W.P.(MD) NO. 4815 of 2008</w:t>
      </w:r>
    </w:p>
    <w:p w:rsidR="00807CC7" w:rsidRDefault="00807CC7">
      <w:pPr>
        <w:rPr>
          <w:rFonts w:asciiTheme="minorHAnsi" w:hAnsiTheme="minorHAnsi"/>
        </w:rPr>
      </w:pP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iv.  Judgment dated 09-08-2011 of Hon'ble Supreme Court in CIVIL APPEAL NO. 6454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OF 2011 and other 7 writs.</w:t>
      </w:r>
    </w:p>
    <w:p w:rsidR="00807CC7" w:rsidRDefault="00807CC7">
      <w:pPr>
        <w:rPr>
          <w:rFonts w:asciiTheme="minorHAnsi" w:hAnsiTheme="minorHAnsi"/>
        </w:rPr>
      </w:pP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v.   CIC decision No. CIC/SM/A/2011/000368/SG/13751Penalty dated</w:t>
      </w:r>
      <w:r>
        <w:rPr>
          <w:rFonts w:asciiTheme="minorHAnsi" w:hAnsiTheme="minorHAnsi"/>
        </w:rPr>
        <w:t xml:space="preserve"> 05-10-2011.</w:t>
      </w:r>
    </w:p>
    <w:p w:rsidR="00807CC7" w:rsidRDefault="00807CC7">
      <w:pPr>
        <w:rPr>
          <w:rFonts w:asciiTheme="minorHAnsi" w:hAnsiTheme="minorHAnsi"/>
        </w:rPr>
      </w:pPr>
    </w:p>
    <w:p w:rsidR="00807CC7" w:rsidRDefault="00807CC7">
      <w:pPr>
        <w:rPr>
          <w:rFonts w:asciiTheme="minorHAnsi" w:hAnsiTheme="minorHAnsi"/>
        </w:rPr>
      </w:pPr>
    </w:p>
    <w:p w:rsidR="00807CC7" w:rsidRDefault="00A24DA0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b/>
          <w:sz w:val="26"/>
          <w:szCs w:val="26"/>
        </w:rPr>
        <w:t>Signature of Applicant (examinee)</w:t>
      </w:r>
    </w:p>
    <w:p w:rsidR="00807CC7" w:rsidRDefault="00A24DA0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</w:p>
    <w:sectPr w:rsidR="00807CC7" w:rsidSect="00807CC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DA0" w:rsidRDefault="00A24DA0" w:rsidP="00B06C9E">
      <w:r>
        <w:separator/>
      </w:r>
    </w:p>
  </w:endnote>
  <w:endnote w:type="continuationSeparator" w:id="1">
    <w:p w:rsidR="00A24DA0" w:rsidRDefault="00A24DA0" w:rsidP="00B0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DA0" w:rsidRDefault="00A24DA0" w:rsidP="00B06C9E">
      <w:r>
        <w:separator/>
      </w:r>
    </w:p>
  </w:footnote>
  <w:footnote w:type="continuationSeparator" w:id="1">
    <w:p w:rsidR="00A24DA0" w:rsidRDefault="00A24DA0" w:rsidP="00B06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CC7"/>
    <w:rsid w:val="00496E16"/>
    <w:rsid w:val="00807CC7"/>
    <w:rsid w:val="00A24DA0"/>
    <w:rsid w:val="00B06C9E"/>
    <w:rsid w:val="00C2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7CC7"/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7CC7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7C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6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C9E"/>
  </w:style>
  <w:style w:type="paragraph" w:styleId="Footer">
    <w:name w:val="footer"/>
    <w:basedOn w:val="Normal"/>
    <w:link w:val="FooterChar"/>
    <w:uiPriority w:val="99"/>
    <w:semiHidden/>
    <w:unhideWhenUsed/>
    <w:rsid w:val="00B06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higauswam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lekhraj</cp:lastModifiedBy>
  <cp:revision>5</cp:revision>
  <dcterms:created xsi:type="dcterms:W3CDTF">2014-12-06T12:54:00Z</dcterms:created>
  <dcterms:modified xsi:type="dcterms:W3CDTF">2014-12-09T04:13:00Z</dcterms:modified>
</cp:coreProperties>
</file>